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5EB" w:rsidRDefault="00130AB4" w:rsidP="00E32392">
      <w:pPr>
        <w:pStyle w:val="BodyA"/>
        <w:jc w:val="center"/>
        <w:rPr>
          <w:rFonts w:ascii="Arial Bold" w:eastAsia="Arial Bold" w:hAnsi="Arial Bold" w:cs="Arial Bold"/>
          <w:sz w:val="36"/>
          <w:szCs w:val="36"/>
        </w:rPr>
      </w:pPr>
      <w:r>
        <w:rPr>
          <w:rFonts w:ascii="Arial Bold"/>
          <w:sz w:val="36"/>
          <w:szCs w:val="36"/>
        </w:rPr>
        <w:t>Holbeck Neighbourhood Plan</w:t>
      </w:r>
    </w:p>
    <w:p w:rsidR="00C345EB" w:rsidRDefault="002D00EB" w:rsidP="00E32392">
      <w:pPr>
        <w:pStyle w:val="BodyA"/>
        <w:jc w:val="center"/>
        <w:rPr>
          <w:rFonts w:ascii="Arial Bold" w:eastAsia="Arial Bold" w:hAnsi="Arial Bold" w:cs="Arial Bold"/>
          <w:sz w:val="36"/>
          <w:szCs w:val="36"/>
        </w:rPr>
      </w:pPr>
      <w:r>
        <w:rPr>
          <w:rFonts w:ascii="Arial Bold"/>
          <w:sz w:val="36"/>
          <w:szCs w:val="36"/>
        </w:rPr>
        <w:t>Board</w:t>
      </w:r>
      <w:r w:rsidR="00130AB4">
        <w:rPr>
          <w:rFonts w:ascii="Arial Bold"/>
          <w:sz w:val="36"/>
          <w:szCs w:val="36"/>
        </w:rPr>
        <w:t xml:space="preserve"> </w:t>
      </w:r>
      <w:r w:rsidR="00AE4BCD">
        <w:rPr>
          <w:rFonts w:ascii="Arial Bold"/>
          <w:sz w:val="36"/>
          <w:szCs w:val="36"/>
        </w:rPr>
        <w:t xml:space="preserve">and Contents Group </w:t>
      </w:r>
      <w:r w:rsidR="00C345EB">
        <w:rPr>
          <w:rFonts w:ascii="Arial Bold"/>
          <w:sz w:val="36"/>
          <w:szCs w:val="36"/>
        </w:rPr>
        <w:t>Meeting</w:t>
      </w:r>
    </w:p>
    <w:p w:rsidR="0054105F" w:rsidRDefault="00C345EB" w:rsidP="00E32392">
      <w:pPr>
        <w:jc w:val="center"/>
        <w:rPr>
          <w:rFonts w:ascii="Arial Bold"/>
          <w:color w:val="000000"/>
          <w:sz w:val="28"/>
          <w:szCs w:val="28"/>
          <w:u w:color="000000"/>
        </w:rPr>
      </w:pPr>
      <w:r>
        <w:rPr>
          <w:rFonts w:ascii="Arial Bold"/>
          <w:color w:val="000000"/>
          <w:sz w:val="28"/>
          <w:szCs w:val="28"/>
          <w:u w:color="000000"/>
        </w:rPr>
        <w:t xml:space="preserve">Minutes of the meeting held </w:t>
      </w:r>
      <w:r w:rsidR="0054105F">
        <w:rPr>
          <w:rFonts w:ascii="Arial Bold"/>
          <w:color w:val="000000"/>
          <w:sz w:val="28"/>
          <w:szCs w:val="28"/>
          <w:u w:color="000000"/>
        </w:rPr>
        <w:t xml:space="preserve">on </w:t>
      </w:r>
      <w:r w:rsidR="00AE4BCD">
        <w:rPr>
          <w:rFonts w:ascii="Arial Bold"/>
          <w:color w:val="000000"/>
          <w:sz w:val="28"/>
          <w:szCs w:val="28"/>
          <w:u w:color="000000"/>
        </w:rPr>
        <w:t>Tuesday 19</w:t>
      </w:r>
      <w:r w:rsidR="00AE4BCD" w:rsidRPr="00AE4BCD">
        <w:rPr>
          <w:rFonts w:ascii="Arial Bold"/>
          <w:color w:val="000000"/>
          <w:sz w:val="28"/>
          <w:szCs w:val="28"/>
          <w:u w:color="000000"/>
          <w:vertAlign w:val="superscript"/>
        </w:rPr>
        <w:t>th</w:t>
      </w:r>
      <w:r w:rsidR="00AE4BCD">
        <w:rPr>
          <w:rFonts w:ascii="Arial Bold"/>
          <w:color w:val="000000"/>
          <w:sz w:val="28"/>
          <w:szCs w:val="28"/>
          <w:u w:color="000000"/>
        </w:rPr>
        <w:t xml:space="preserve"> May </w:t>
      </w:r>
      <w:r w:rsidR="0054105F">
        <w:rPr>
          <w:rFonts w:ascii="Arial Bold"/>
          <w:color w:val="000000"/>
          <w:sz w:val="28"/>
          <w:szCs w:val="28"/>
          <w:u w:color="000000"/>
        </w:rPr>
        <w:t>2015</w:t>
      </w:r>
    </w:p>
    <w:p w:rsidR="00A0553C" w:rsidRDefault="00AE4BCD" w:rsidP="00E32392">
      <w:pPr>
        <w:jc w:val="center"/>
        <w:rPr>
          <w:rFonts w:ascii="Arial Bold"/>
          <w:color w:val="000000"/>
          <w:sz w:val="28"/>
          <w:szCs w:val="28"/>
          <w:u w:color="000000"/>
        </w:rPr>
      </w:pPr>
      <w:proofErr w:type="spellStart"/>
      <w:r>
        <w:rPr>
          <w:rFonts w:ascii="Arial Bold"/>
          <w:color w:val="000000"/>
          <w:sz w:val="28"/>
          <w:szCs w:val="28"/>
          <w:u w:color="000000"/>
        </w:rPr>
        <w:t>Meynell</w:t>
      </w:r>
      <w:proofErr w:type="spellEnd"/>
      <w:r>
        <w:rPr>
          <w:rFonts w:ascii="Arial Bold"/>
          <w:color w:val="000000"/>
          <w:sz w:val="28"/>
          <w:szCs w:val="28"/>
          <w:u w:color="000000"/>
        </w:rPr>
        <w:t xml:space="preserve"> Heights Community Room</w:t>
      </w:r>
      <w:r w:rsidR="0054105F">
        <w:rPr>
          <w:rFonts w:ascii="Arial Bold"/>
          <w:color w:val="000000"/>
          <w:sz w:val="28"/>
          <w:szCs w:val="28"/>
          <w:u w:color="000000"/>
        </w:rPr>
        <w:t xml:space="preserve"> Holbeck</w:t>
      </w:r>
      <w:r w:rsidR="00E32392">
        <w:rPr>
          <w:rFonts w:ascii="Arial Bold"/>
          <w:color w:val="000000"/>
          <w:sz w:val="28"/>
          <w:szCs w:val="28"/>
          <w:u w:color="000000"/>
        </w:rPr>
        <w:t xml:space="preserve"> </w:t>
      </w:r>
    </w:p>
    <w:p w:rsidR="004F6D61" w:rsidRDefault="004F6D61" w:rsidP="00C345EB">
      <w:pPr>
        <w:rPr>
          <w:rFonts w:ascii="Arial Bold"/>
          <w:color w:val="000000"/>
          <w:sz w:val="28"/>
          <w:szCs w:val="28"/>
          <w:u w:color="000000"/>
        </w:rPr>
      </w:pPr>
      <w:r>
        <w:rPr>
          <w:rFonts w:ascii="Arial Bold"/>
          <w:color w:val="000000"/>
          <w:sz w:val="28"/>
          <w:szCs w:val="28"/>
          <w:u w:color="000000"/>
        </w:rPr>
        <w:t xml:space="preserve">                               </w:t>
      </w:r>
    </w:p>
    <w:p w:rsidR="00C345EB" w:rsidRDefault="00C345EB" w:rsidP="00C345EB">
      <w:pPr>
        <w:rPr>
          <w:rFonts w:ascii="Arial Bold"/>
          <w:color w:val="000000"/>
          <w:sz w:val="28"/>
          <w:szCs w:val="28"/>
          <w:u w:color="000000"/>
        </w:rPr>
      </w:pPr>
    </w:p>
    <w:tbl>
      <w:tblPr>
        <w:tblStyle w:val="TableGrid"/>
        <w:tblW w:w="10632" w:type="dxa"/>
        <w:tblInd w:w="-601" w:type="dxa"/>
        <w:tblLook w:val="04A0"/>
      </w:tblPr>
      <w:tblGrid>
        <w:gridCol w:w="3970"/>
        <w:gridCol w:w="6662"/>
      </w:tblGrid>
      <w:tr w:rsidR="00C345EB" w:rsidTr="00EF5DF0">
        <w:tc>
          <w:tcPr>
            <w:tcW w:w="3970" w:type="dxa"/>
          </w:tcPr>
          <w:p w:rsidR="00C345EB" w:rsidRPr="00FC6518" w:rsidRDefault="00C345EB" w:rsidP="00C345E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sidRPr="00FC6518">
              <w:rPr>
                <w:rFonts w:ascii="Arial" w:hAnsi="Arial" w:cs="Arial"/>
                <w:b/>
              </w:rPr>
              <w:t>Present Board Members</w:t>
            </w:r>
          </w:p>
        </w:tc>
        <w:tc>
          <w:tcPr>
            <w:tcW w:w="6662" w:type="dxa"/>
          </w:tcPr>
          <w:p w:rsidR="00C345EB" w:rsidRPr="00FC6518" w:rsidRDefault="00C345EB" w:rsidP="00C345E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sidRPr="00FC6518">
              <w:rPr>
                <w:rFonts w:ascii="Arial" w:hAnsi="Arial" w:cs="Arial"/>
                <w:b/>
              </w:rPr>
              <w:t>In Attendance</w:t>
            </w:r>
          </w:p>
        </w:tc>
      </w:tr>
      <w:tr w:rsidR="00C345EB" w:rsidTr="00EF5DF0">
        <w:tc>
          <w:tcPr>
            <w:tcW w:w="3970" w:type="dxa"/>
          </w:tcPr>
          <w:p w:rsidR="002D00EB" w:rsidRDefault="002D00EB" w:rsidP="002D00EB">
            <w:pPr>
              <w:rPr>
                <w:rFonts w:ascii="Arial" w:hAnsi="Arial" w:cs="Arial"/>
                <w:b/>
                <w:sz w:val="24"/>
                <w:szCs w:val="24"/>
              </w:rPr>
            </w:pPr>
            <w:r w:rsidRPr="002D00EB">
              <w:rPr>
                <w:rFonts w:ascii="Arial" w:hAnsi="Arial" w:cs="Arial"/>
                <w:b/>
                <w:sz w:val="24"/>
                <w:szCs w:val="24"/>
              </w:rPr>
              <w:t xml:space="preserve">Present: </w:t>
            </w:r>
          </w:p>
          <w:p w:rsidR="002D00EB" w:rsidRPr="002D00EB" w:rsidRDefault="00AE4BCD" w:rsidP="002D00EB">
            <w:pPr>
              <w:rPr>
                <w:rFonts w:ascii="Arial" w:hAnsi="Arial" w:cs="Arial"/>
                <w:b/>
                <w:sz w:val="24"/>
                <w:szCs w:val="24"/>
              </w:rPr>
            </w:pPr>
            <w:r>
              <w:rPr>
                <w:rFonts w:ascii="Arial" w:hAnsi="Arial" w:cs="Arial"/>
                <w:b/>
                <w:sz w:val="24"/>
                <w:szCs w:val="24"/>
              </w:rPr>
              <w:t>Anne Hopper</w:t>
            </w:r>
            <w:r w:rsidR="002D00EB" w:rsidRPr="002D00EB">
              <w:rPr>
                <w:rFonts w:ascii="Arial" w:hAnsi="Arial" w:cs="Arial"/>
                <w:b/>
                <w:sz w:val="24"/>
                <w:szCs w:val="24"/>
              </w:rPr>
              <w:t>, Lucy P</w:t>
            </w:r>
            <w:r w:rsidR="002D00EB">
              <w:rPr>
                <w:rFonts w:ascii="Arial" w:hAnsi="Arial" w:cs="Arial"/>
                <w:b/>
                <w:sz w:val="24"/>
                <w:szCs w:val="24"/>
              </w:rPr>
              <w:t>otter,</w:t>
            </w:r>
            <w:r>
              <w:rPr>
                <w:rFonts w:ascii="Arial" w:hAnsi="Arial" w:cs="Arial"/>
                <w:b/>
                <w:sz w:val="24"/>
                <w:szCs w:val="24"/>
              </w:rPr>
              <w:t xml:space="preserve"> Eve </w:t>
            </w:r>
            <w:proofErr w:type="spellStart"/>
            <w:r>
              <w:rPr>
                <w:rFonts w:ascii="Arial" w:hAnsi="Arial" w:cs="Arial"/>
                <w:b/>
                <w:sz w:val="24"/>
                <w:szCs w:val="24"/>
              </w:rPr>
              <w:t>Tidswell</w:t>
            </w:r>
            <w:proofErr w:type="spellEnd"/>
            <w:r>
              <w:rPr>
                <w:rFonts w:ascii="Arial" w:hAnsi="Arial" w:cs="Arial"/>
                <w:b/>
                <w:sz w:val="24"/>
                <w:szCs w:val="24"/>
              </w:rPr>
              <w:t xml:space="preserve"> (acting chair)</w:t>
            </w:r>
            <w:r w:rsidR="002D00EB">
              <w:rPr>
                <w:rFonts w:ascii="Arial" w:hAnsi="Arial" w:cs="Arial"/>
                <w:b/>
                <w:sz w:val="24"/>
                <w:szCs w:val="24"/>
              </w:rPr>
              <w:t xml:space="preserve"> Graciela </w:t>
            </w:r>
            <w:proofErr w:type="spellStart"/>
            <w:r w:rsidR="002D00EB">
              <w:rPr>
                <w:rFonts w:ascii="Arial" w:hAnsi="Arial" w:cs="Arial"/>
                <w:b/>
                <w:sz w:val="24"/>
                <w:szCs w:val="24"/>
              </w:rPr>
              <w:t>McGinty</w:t>
            </w:r>
            <w:proofErr w:type="spellEnd"/>
            <w:r>
              <w:rPr>
                <w:rFonts w:ascii="Arial" w:hAnsi="Arial" w:cs="Arial"/>
                <w:b/>
                <w:sz w:val="24"/>
                <w:szCs w:val="24"/>
              </w:rPr>
              <w:t>, Christine Davies, Steve Ross</w:t>
            </w:r>
          </w:p>
          <w:p w:rsidR="006F1EB5" w:rsidRPr="006F1EB5" w:rsidRDefault="006F1EB5" w:rsidP="00200030">
            <w:pPr>
              <w:rPr>
                <w:rFonts w:ascii="Helvetica" w:eastAsia="Helvetica" w:hAnsi="Helvetica" w:cs="Helvetica"/>
                <w:sz w:val="28"/>
                <w:szCs w:val="28"/>
              </w:rPr>
            </w:pPr>
          </w:p>
        </w:tc>
        <w:tc>
          <w:tcPr>
            <w:tcW w:w="6662" w:type="dxa"/>
          </w:tcPr>
          <w:p w:rsidR="006F1EB5" w:rsidRDefault="002D00EB" w:rsidP="002D00EB">
            <w:pPr>
              <w:pStyle w:val="BodyA"/>
              <w:rPr>
                <w:sz w:val="28"/>
                <w:szCs w:val="28"/>
              </w:rPr>
            </w:pPr>
            <w:r>
              <w:rPr>
                <w:sz w:val="28"/>
                <w:szCs w:val="28"/>
              </w:rPr>
              <w:t xml:space="preserve">Jo Hill </w:t>
            </w:r>
          </w:p>
          <w:p w:rsidR="002D00EB" w:rsidRDefault="00AE4BCD" w:rsidP="002D00EB">
            <w:pPr>
              <w:pStyle w:val="BodyA"/>
              <w:rPr>
                <w:sz w:val="28"/>
                <w:szCs w:val="28"/>
              </w:rPr>
            </w:pPr>
            <w:r>
              <w:rPr>
                <w:sz w:val="28"/>
                <w:szCs w:val="28"/>
              </w:rPr>
              <w:t>Tony Ray</w:t>
            </w:r>
          </w:p>
          <w:p w:rsidR="002D00EB" w:rsidRDefault="002D00EB" w:rsidP="002D00EB">
            <w:pPr>
              <w:pStyle w:val="BodyA"/>
              <w:rPr>
                <w:sz w:val="28"/>
                <w:szCs w:val="28"/>
              </w:rPr>
            </w:pPr>
            <w:r>
              <w:rPr>
                <w:sz w:val="28"/>
                <w:szCs w:val="28"/>
              </w:rPr>
              <w:t>Peter Baker</w:t>
            </w:r>
          </w:p>
          <w:p w:rsidR="00AE4BCD" w:rsidRPr="006F1EB5" w:rsidRDefault="00AE4BCD" w:rsidP="002D00EB">
            <w:pPr>
              <w:pStyle w:val="BodyA"/>
              <w:rPr>
                <w:sz w:val="28"/>
                <w:szCs w:val="28"/>
              </w:rPr>
            </w:pPr>
          </w:p>
        </w:tc>
      </w:tr>
    </w:tbl>
    <w:p w:rsidR="00C345EB" w:rsidRDefault="00C345EB" w:rsidP="00C345EB"/>
    <w:p w:rsidR="00C345EB" w:rsidRDefault="00C345EB" w:rsidP="00C345EB"/>
    <w:tbl>
      <w:tblPr>
        <w:tblW w:w="10632" w:type="dxa"/>
        <w:tblInd w:w="-6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013"/>
        <w:gridCol w:w="6351"/>
        <w:gridCol w:w="2268"/>
      </w:tblGrid>
      <w:tr w:rsidR="00C345EB" w:rsidTr="00D324E2">
        <w:trPr>
          <w:trHeight w:val="330"/>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45EB" w:rsidRDefault="00C474A8" w:rsidP="00EA233E">
            <w:pPr>
              <w:pStyle w:val="BodyA"/>
              <w:jc w:val="center"/>
            </w:pPr>
            <w:r>
              <w:rPr>
                <w:rFonts w:ascii="Arial Bold"/>
              </w:rPr>
              <w:t>9</w:t>
            </w:r>
            <w:r w:rsidR="00AE4BCD">
              <w:rPr>
                <w:rFonts w:ascii="Arial Bold"/>
              </w:rPr>
              <w:t>8</w:t>
            </w:r>
            <w:r w:rsidR="002E3627">
              <w:rPr>
                <w:rFonts w:ascii="Arial Bold"/>
              </w:rPr>
              <w:t>.0</w:t>
            </w:r>
          </w:p>
        </w:tc>
        <w:tc>
          <w:tcPr>
            <w:tcW w:w="635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C345EB" w:rsidRDefault="00C345EB" w:rsidP="000722A7">
            <w:pPr>
              <w:pStyle w:val="BodyA"/>
              <w:tabs>
                <w:tab w:val="left" w:pos="4320"/>
              </w:tabs>
            </w:pPr>
            <w:r>
              <w:rPr>
                <w:rFonts w:ascii="Arial Bold"/>
              </w:rPr>
              <w:t>Welcome and apologies</w:t>
            </w:r>
            <w:r w:rsidR="000722A7">
              <w:rPr>
                <w:rFonts w:ascii="Arial Bold"/>
              </w:rPr>
              <w:tab/>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345EB" w:rsidRPr="00C40014" w:rsidRDefault="00C40014" w:rsidP="00EA233E">
            <w:pPr>
              <w:rPr>
                <w:rFonts w:ascii="Arial" w:hAnsi="Arial" w:cs="Arial"/>
                <w:b/>
              </w:rPr>
            </w:pPr>
            <w:r w:rsidRPr="00C40014">
              <w:rPr>
                <w:rFonts w:ascii="Arial" w:hAnsi="Arial" w:cs="Arial"/>
                <w:b/>
              </w:rPr>
              <w:t>Action</w:t>
            </w:r>
          </w:p>
        </w:tc>
      </w:tr>
      <w:tr w:rsidR="00C345EB" w:rsidTr="00D324E2">
        <w:trPr>
          <w:trHeight w:val="424"/>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45EB" w:rsidRDefault="00C474A8" w:rsidP="006F1EB5">
            <w:pPr>
              <w:pStyle w:val="BodyA"/>
              <w:jc w:val="center"/>
            </w:pPr>
            <w:r>
              <w:t>9</w:t>
            </w:r>
            <w:r w:rsidR="006F1EB5">
              <w:t>1</w:t>
            </w:r>
            <w:r w:rsidR="00025B30">
              <w:t>.</w:t>
            </w:r>
            <w:r w:rsidR="002E3627">
              <w:t>1</w:t>
            </w:r>
          </w:p>
        </w:tc>
        <w:tc>
          <w:tcPr>
            <w:tcW w:w="635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C345EB" w:rsidRDefault="001342BD" w:rsidP="006F1EB5">
            <w:pPr>
              <w:pStyle w:val="BodyA"/>
            </w:pPr>
            <w:r>
              <w:rPr>
                <w:rFonts w:ascii="Helvetica"/>
              </w:rPr>
              <w:t xml:space="preserve">Apologies: </w:t>
            </w:r>
            <w:r w:rsidR="00AE4BCD">
              <w:rPr>
                <w:rFonts w:ascii="Helvetica"/>
              </w:rPr>
              <w:t>Alan Lane</w:t>
            </w:r>
            <w:r w:rsidR="000947BC">
              <w:rPr>
                <w:rFonts w:ascii="Helvetica"/>
              </w:rPr>
              <w:t xml:space="preserve">, </w:t>
            </w:r>
            <w:r w:rsidR="00AE4BCD">
              <w:rPr>
                <w:rFonts w:ascii="Helvetica"/>
              </w:rPr>
              <w:t xml:space="preserve">Dennis Kitchen, Steve Blackburn and Mike </w:t>
            </w:r>
            <w:proofErr w:type="spellStart"/>
            <w:r w:rsidR="00AE4BCD">
              <w:rPr>
                <w:rFonts w:ascii="Helvetica"/>
              </w:rPr>
              <w:t>Dando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345EB" w:rsidRPr="008144CB" w:rsidRDefault="00C345EB" w:rsidP="00EA233E">
            <w:pPr>
              <w:rPr>
                <w:rFonts w:ascii="Arial" w:hAnsi="Arial" w:cs="Arial"/>
              </w:rPr>
            </w:pPr>
          </w:p>
        </w:tc>
      </w:tr>
      <w:tr w:rsidR="0049406E" w:rsidTr="00D324E2">
        <w:trPr>
          <w:trHeight w:val="424"/>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06E" w:rsidRDefault="00C474A8" w:rsidP="00EA233E">
            <w:pPr>
              <w:pStyle w:val="BodyA"/>
              <w:jc w:val="center"/>
            </w:pPr>
            <w:r>
              <w:t>9</w:t>
            </w:r>
            <w:r w:rsidR="006F1EB5">
              <w:t>1</w:t>
            </w:r>
            <w:r w:rsidR="00025B30">
              <w:t>.</w:t>
            </w:r>
            <w:r w:rsidR="0049406E">
              <w:t>2</w:t>
            </w:r>
          </w:p>
        </w:tc>
        <w:tc>
          <w:tcPr>
            <w:tcW w:w="635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49406E" w:rsidRDefault="00AE4BCD" w:rsidP="00C73B7D">
            <w:pPr>
              <w:pStyle w:val="BodyA"/>
              <w:rPr>
                <w:rFonts w:ascii="Helvetica"/>
              </w:rPr>
            </w:pPr>
            <w:r>
              <w:rPr>
                <w:rFonts w:ascii="Helvetica"/>
              </w:rPr>
              <w:t xml:space="preserve">Eve </w:t>
            </w:r>
            <w:proofErr w:type="spellStart"/>
            <w:r>
              <w:rPr>
                <w:rFonts w:ascii="Helvetica"/>
              </w:rPr>
              <w:t>Tidswell</w:t>
            </w:r>
            <w:proofErr w:type="spellEnd"/>
            <w:r>
              <w:rPr>
                <w:rFonts w:ascii="Helvetica"/>
              </w:rPr>
              <w:t xml:space="preserve"> </w:t>
            </w:r>
            <w:r>
              <w:rPr>
                <w:rFonts w:ascii="Helvetica"/>
              </w:rPr>
              <w:t>–</w:t>
            </w:r>
            <w:r>
              <w:rPr>
                <w:rFonts w:ascii="Helvetica"/>
              </w:rPr>
              <w:t xml:space="preserve"> Acting Chair welcomed everyone to the combined contents and board meeting for the Holbeck Neighbourhood Plan</w:t>
            </w:r>
            <w:r w:rsidR="00A302A4">
              <w:rPr>
                <w:rFonts w:ascii="Helvetica"/>
              </w:rPr>
              <w:t xml:space="preserve"> and agreed we were </w:t>
            </w:r>
            <w:proofErr w:type="spellStart"/>
            <w:r w:rsidR="00A302A4">
              <w:rPr>
                <w:rFonts w:ascii="Helvetica"/>
              </w:rPr>
              <w:t>quorat</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49406E" w:rsidRPr="008144CB" w:rsidRDefault="0049406E" w:rsidP="00EA233E">
            <w:pPr>
              <w:rPr>
                <w:rFonts w:ascii="Arial" w:hAnsi="Arial" w:cs="Arial"/>
              </w:rPr>
            </w:pPr>
          </w:p>
        </w:tc>
      </w:tr>
      <w:tr w:rsidR="00C345EB" w:rsidTr="00D324E2">
        <w:trPr>
          <w:trHeight w:val="392"/>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45EB" w:rsidRDefault="00025B30" w:rsidP="00EA233E">
            <w:pPr>
              <w:pStyle w:val="BodyA"/>
              <w:jc w:val="center"/>
            </w:pPr>
            <w:r>
              <w:br w:type="page"/>
            </w:r>
            <w:r w:rsidR="00C474A8">
              <w:rPr>
                <w:rFonts w:ascii="Arial Bold"/>
              </w:rPr>
              <w:t>9</w:t>
            </w:r>
            <w:r w:rsidR="00AE4BCD">
              <w:rPr>
                <w:rFonts w:ascii="Arial Bold"/>
              </w:rPr>
              <w:t>9</w:t>
            </w:r>
            <w:r w:rsidR="002E3627">
              <w:rPr>
                <w:rFonts w:ascii="Arial Bold"/>
              </w:rPr>
              <w:t>.0</w:t>
            </w:r>
          </w:p>
        </w:tc>
        <w:tc>
          <w:tcPr>
            <w:tcW w:w="635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C345EB" w:rsidRDefault="00C345EB" w:rsidP="00972D92">
            <w:pPr>
              <w:pStyle w:val="BodyA"/>
            </w:pPr>
            <w:r>
              <w:rPr>
                <w:rFonts w:ascii="Arial Bold"/>
              </w:rPr>
              <w:t>Minutes from the board held on</w:t>
            </w:r>
            <w:r w:rsidR="009E0CBB">
              <w:rPr>
                <w:rFonts w:ascii="Arial Bold"/>
              </w:rPr>
              <w:t xml:space="preserve"> April 20</w:t>
            </w:r>
            <w:r w:rsidR="00C474A8" w:rsidRPr="00C474A8">
              <w:rPr>
                <w:rFonts w:ascii="Arial Bold"/>
                <w:vertAlign w:val="superscript"/>
              </w:rPr>
              <w:t>th</w:t>
            </w:r>
            <w:r w:rsidR="00C474A8">
              <w:rPr>
                <w:rFonts w:ascii="Arial Bold"/>
              </w:rPr>
              <w:t xml:space="preserve"> 2015</w:t>
            </w:r>
            <w:r w:rsidR="00AE4BCD">
              <w:rPr>
                <w:rFonts w:ascii="Arial Bold"/>
              </w:rPr>
              <w:t xml:space="preserve"> and Contents Group </w:t>
            </w:r>
            <w:r w:rsidR="009E0CBB">
              <w:rPr>
                <w:rFonts w:ascii="Arial Bold"/>
              </w:rPr>
              <w:t>15</w:t>
            </w:r>
            <w:r w:rsidR="009E0CBB" w:rsidRPr="009E0CBB">
              <w:rPr>
                <w:rFonts w:ascii="Arial Bold"/>
                <w:vertAlign w:val="superscript"/>
              </w:rPr>
              <w:t>th</w:t>
            </w:r>
            <w:r w:rsidR="009E0CBB">
              <w:rPr>
                <w:rFonts w:ascii="Arial Bold"/>
              </w:rPr>
              <w:t xml:space="preserve"> April 2015</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345EB" w:rsidRPr="008144CB" w:rsidRDefault="00C345EB" w:rsidP="00EA233E">
            <w:pPr>
              <w:rPr>
                <w:rFonts w:ascii="Arial" w:hAnsi="Arial" w:cs="Arial"/>
              </w:rPr>
            </w:pPr>
          </w:p>
        </w:tc>
      </w:tr>
      <w:tr w:rsidR="001F4BE9" w:rsidTr="00D324E2">
        <w:trPr>
          <w:trHeight w:val="392"/>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4BE9" w:rsidRDefault="00C474A8" w:rsidP="00EA233E">
            <w:pPr>
              <w:pStyle w:val="BodyA"/>
              <w:jc w:val="center"/>
            </w:pPr>
            <w:r>
              <w:t>9</w:t>
            </w:r>
            <w:r w:rsidR="00AE4BCD">
              <w:t>9</w:t>
            </w:r>
            <w:r w:rsidR="001F4BE9">
              <w:t>.1</w:t>
            </w:r>
          </w:p>
        </w:tc>
        <w:tc>
          <w:tcPr>
            <w:tcW w:w="635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C40014" w:rsidRDefault="009E0CBB" w:rsidP="0096641C">
            <w:pPr>
              <w:rPr>
                <w:rFonts w:ascii="Arial" w:hAnsi="Arial" w:cs="Arial"/>
              </w:rPr>
            </w:pPr>
            <w:r>
              <w:rPr>
                <w:rFonts w:ascii="Arial" w:hAnsi="Arial" w:cs="Arial"/>
              </w:rPr>
              <w:t xml:space="preserve">Main points from the content group. </w:t>
            </w:r>
          </w:p>
          <w:p w:rsidR="00C40014" w:rsidRDefault="001106FD" w:rsidP="00C40014">
            <w:pPr>
              <w:pStyle w:val="ListParagraph"/>
              <w:numPr>
                <w:ilvl w:val="0"/>
                <w:numId w:val="11"/>
              </w:numPr>
              <w:rPr>
                <w:rFonts w:ascii="Arial" w:hAnsi="Arial" w:cs="Arial"/>
              </w:rPr>
            </w:pPr>
            <w:r>
              <w:rPr>
                <w:rFonts w:ascii="Arial" w:hAnsi="Arial" w:cs="Arial"/>
              </w:rPr>
              <w:t>PB</w:t>
            </w:r>
            <w:r w:rsidR="00C40014" w:rsidRPr="00C40014">
              <w:rPr>
                <w:rFonts w:ascii="Arial" w:hAnsi="Arial" w:cs="Arial"/>
              </w:rPr>
              <w:t xml:space="preserve"> implemented comments from contents group towards the second </w:t>
            </w:r>
            <w:r w:rsidR="00C40014">
              <w:rPr>
                <w:rFonts w:ascii="Arial" w:hAnsi="Arial" w:cs="Arial"/>
              </w:rPr>
              <w:t xml:space="preserve">initial </w:t>
            </w:r>
            <w:r w:rsidR="00C40014" w:rsidRPr="00C40014">
              <w:rPr>
                <w:rFonts w:ascii="Arial" w:hAnsi="Arial" w:cs="Arial"/>
              </w:rPr>
              <w:t>draft before the forum.</w:t>
            </w:r>
          </w:p>
          <w:p w:rsidR="00C40014" w:rsidRPr="00C40014" w:rsidRDefault="00C40014" w:rsidP="00C40014">
            <w:pPr>
              <w:pStyle w:val="ListParagraph"/>
              <w:ind w:left="405"/>
              <w:rPr>
                <w:rFonts w:ascii="Arial" w:hAnsi="Arial" w:cs="Arial"/>
              </w:rPr>
            </w:pPr>
          </w:p>
          <w:p w:rsidR="001F4BE9" w:rsidRDefault="009E0CBB" w:rsidP="00C40014">
            <w:pPr>
              <w:pStyle w:val="ListParagraph"/>
              <w:numPr>
                <w:ilvl w:val="0"/>
                <w:numId w:val="11"/>
              </w:numPr>
              <w:rPr>
                <w:rFonts w:ascii="Arial" w:hAnsi="Arial" w:cs="Arial"/>
              </w:rPr>
            </w:pPr>
            <w:r w:rsidRPr="00C40014">
              <w:rPr>
                <w:rFonts w:ascii="Arial" w:hAnsi="Arial" w:cs="Arial"/>
              </w:rPr>
              <w:t>TR to contact Jessica Ashton</w:t>
            </w:r>
            <w:r w:rsidR="00C40014">
              <w:rPr>
                <w:rFonts w:ascii="Arial" w:hAnsi="Arial" w:cs="Arial"/>
              </w:rPr>
              <w:t xml:space="preserve"> and</w:t>
            </w:r>
            <w:r w:rsidR="00FF00A9">
              <w:rPr>
                <w:rFonts w:ascii="Arial" w:hAnsi="Arial" w:cs="Arial"/>
              </w:rPr>
              <w:t xml:space="preserve"> </w:t>
            </w:r>
            <w:proofErr w:type="gramStart"/>
            <w:r w:rsidR="00FF00A9">
              <w:rPr>
                <w:rFonts w:ascii="Arial" w:hAnsi="Arial" w:cs="Arial"/>
              </w:rPr>
              <w:t xml:space="preserve">Christa </w:t>
            </w:r>
            <w:r w:rsidRPr="00C40014">
              <w:rPr>
                <w:rFonts w:ascii="Arial" w:hAnsi="Arial" w:cs="Arial"/>
              </w:rPr>
              <w:t xml:space="preserve"> arrange</w:t>
            </w:r>
            <w:proofErr w:type="gramEnd"/>
            <w:r w:rsidRPr="00C40014">
              <w:rPr>
                <w:rFonts w:ascii="Arial" w:hAnsi="Arial" w:cs="Arial"/>
              </w:rPr>
              <w:t xml:space="preserve"> a</w:t>
            </w:r>
            <w:r w:rsidR="0090442F" w:rsidRPr="00C40014">
              <w:rPr>
                <w:rFonts w:ascii="Arial" w:hAnsi="Arial" w:cs="Arial"/>
              </w:rPr>
              <w:t xml:space="preserve"> meeting regards connectivity with the plan to the South Bank with regards to conservation.</w:t>
            </w:r>
            <w:r w:rsidR="00C40014">
              <w:rPr>
                <w:rFonts w:ascii="Arial" w:hAnsi="Arial" w:cs="Arial"/>
              </w:rPr>
              <w:t xml:space="preserve"> This is to include John Cummins</w:t>
            </w:r>
            <w:r w:rsidR="00FF00A9">
              <w:rPr>
                <w:rFonts w:ascii="Arial" w:hAnsi="Arial" w:cs="Arial"/>
              </w:rPr>
              <w:t xml:space="preserve"> too</w:t>
            </w:r>
            <w:r w:rsidR="00C40014">
              <w:rPr>
                <w:rFonts w:ascii="Arial" w:hAnsi="Arial" w:cs="Arial"/>
              </w:rPr>
              <w:t>.</w:t>
            </w:r>
          </w:p>
          <w:p w:rsidR="00C40014" w:rsidRPr="00C40014" w:rsidRDefault="00C40014" w:rsidP="00C40014">
            <w:pPr>
              <w:pStyle w:val="ListParagraph"/>
              <w:rPr>
                <w:rFonts w:ascii="Arial" w:hAnsi="Arial" w:cs="Arial"/>
              </w:rPr>
            </w:pPr>
          </w:p>
          <w:p w:rsidR="00FF00A9" w:rsidRDefault="00C40014" w:rsidP="00282A90">
            <w:pPr>
              <w:pStyle w:val="ListParagraph"/>
              <w:numPr>
                <w:ilvl w:val="0"/>
                <w:numId w:val="11"/>
              </w:numPr>
              <w:rPr>
                <w:rFonts w:ascii="Arial" w:hAnsi="Arial" w:cs="Arial"/>
              </w:rPr>
            </w:pPr>
            <w:r>
              <w:rPr>
                <w:rFonts w:ascii="Arial" w:hAnsi="Arial" w:cs="Arial"/>
              </w:rPr>
              <w:t>Feedback from design workshop meeting and subsequent meeting with Mark Ireland (23</w:t>
            </w:r>
            <w:r w:rsidRPr="00C40014">
              <w:rPr>
                <w:rFonts w:ascii="Arial" w:hAnsi="Arial" w:cs="Arial"/>
                <w:vertAlign w:val="superscript"/>
              </w:rPr>
              <w:t>rd</w:t>
            </w:r>
            <w:r>
              <w:rPr>
                <w:rFonts w:ascii="Arial" w:hAnsi="Arial" w:cs="Arial"/>
              </w:rPr>
              <w:t xml:space="preserve"> April 2015) regarding back to back terrace and Mark’s involvement </w:t>
            </w:r>
            <w:r w:rsidR="001C541A">
              <w:rPr>
                <w:rFonts w:ascii="Arial" w:hAnsi="Arial" w:cs="Arial"/>
              </w:rPr>
              <w:t>from the Neighbourhood Approach and their involvement with</w:t>
            </w:r>
            <w:r w:rsidR="00FF00A9">
              <w:rPr>
                <w:rFonts w:ascii="Arial" w:hAnsi="Arial" w:cs="Arial"/>
              </w:rPr>
              <w:t xml:space="preserve"> landlords of empty homes and </w:t>
            </w:r>
            <w:r w:rsidR="001C541A">
              <w:rPr>
                <w:rFonts w:ascii="Arial" w:hAnsi="Arial" w:cs="Arial"/>
              </w:rPr>
              <w:t>multiple occupancy</w:t>
            </w:r>
            <w:r w:rsidR="00FF00A9">
              <w:rPr>
                <w:rFonts w:ascii="Arial" w:hAnsi="Arial" w:cs="Arial"/>
              </w:rPr>
              <w:t xml:space="preserve">. </w:t>
            </w:r>
            <w:r>
              <w:rPr>
                <w:rFonts w:ascii="Arial" w:hAnsi="Arial" w:cs="Arial"/>
              </w:rPr>
              <w:t xml:space="preserve">Mark clarified the </w:t>
            </w:r>
            <w:r w:rsidR="00241DDA">
              <w:rPr>
                <w:rFonts w:ascii="Arial" w:hAnsi="Arial" w:cs="Arial"/>
              </w:rPr>
              <w:t xml:space="preserve">boundary area </w:t>
            </w:r>
            <w:r>
              <w:rPr>
                <w:rFonts w:ascii="Arial" w:hAnsi="Arial" w:cs="Arial"/>
              </w:rPr>
              <w:t>of the houses were mostly the Recreations</w:t>
            </w:r>
            <w:r w:rsidR="00CF3285">
              <w:rPr>
                <w:rFonts w:ascii="Arial" w:hAnsi="Arial" w:cs="Arial"/>
              </w:rPr>
              <w:t>,</w:t>
            </w:r>
            <w:r>
              <w:rPr>
                <w:rFonts w:ascii="Arial" w:hAnsi="Arial" w:cs="Arial"/>
              </w:rPr>
              <w:t xml:space="preserve"> in particular those </w:t>
            </w:r>
            <w:proofErr w:type="spellStart"/>
            <w:r>
              <w:rPr>
                <w:rFonts w:ascii="Arial" w:hAnsi="Arial" w:cs="Arial"/>
              </w:rPr>
              <w:t>closet</w:t>
            </w:r>
            <w:proofErr w:type="spellEnd"/>
            <w:r>
              <w:rPr>
                <w:rFonts w:ascii="Arial" w:hAnsi="Arial" w:cs="Arial"/>
              </w:rPr>
              <w:t xml:space="preserve"> to the </w:t>
            </w:r>
            <w:r w:rsidR="00241DDA">
              <w:rPr>
                <w:rFonts w:ascii="Arial" w:hAnsi="Arial" w:cs="Arial"/>
              </w:rPr>
              <w:t>Brown Lane East Development. Funding and Resources need to be identified through all different streams</w:t>
            </w:r>
            <w:r w:rsidR="0033269D">
              <w:rPr>
                <w:rFonts w:ascii="Arial" w:hAnsi="Arial" w:cs="Arial"/>
              </w:rPr>
              <w:t>,</w:t>
            </w:r>
            <w:r w:rsidR="001106FD">
              <w:rPr>
                <w:rFonts w:ascii="Arial" w:hAnsi="Arial" w:cs="Arial"/>
              </w:rPr>
              <w:t xml:space="preserve"> and included in the plan</w:t>
            </w:r>
            <w:r w:rsidR="0033269D">
              <w:rPr>
                <w:rFonts w:ascii="Arial" w:hAnsi="Arial" w:cs="Arial"/>
              </w:rPr>
              <w:t xml:space="preserve"> in </w:t>
            </w:r>
            <w:r w:rsidR="00241DDA">
              <w:rPr>
                <w:rFonts w:ascii="Arial" w:hAnsi="Arial" w:cs="Arial"/>
              </w:rPr>
              <w:t>order to</w:t>
            </w:r>
            <w:r w:rsidR="00FF00A9">
              <w:rPr>
                <w:rFonts w:ascii="Arial" w:hAnsi="Arial" w:cs="Arial"/>
              </w:rPr>
              <w:t xml:space="preserve"> roll out in future.</w:t>
            </w:r>
          </w:p>
          <w:p w:rsidR="00FF00A9" w:rsidRPr="00FF00A9" w:rsidRDefault="00FF00A9" w:rsidP="00FF00A9">
            <w:pPr>
              <w:pStyle w:val="ListParagraph"/>
              <w:rPr>
                <w:rFonts w:ascii="Arial" w:hAnsi="Arial" w:cs="Arial"/>
              </w:rPr>
            </w:pPr>
          </w:p>
          <w:p w:rsidR="00282A90" w:rsidRPr="00282A90" w:rsidRDefault="0033269D" w:rsidP="00FF00A9">
            <w:pPr>
              <w:pStyle w:val="ListParagraph"/>
              <w:numPr>
                <w:ilvl w:val="0"/>
                <w:numId w:val="11"/>
              </w:numPr>
              <w:rPr>
                <w:rFonts w:ascii="Arial" w:hAnsi="Arial" w:cs="Arial"/>
              </w:rPr>
            </w:pPr>
            <w:proofErr w:type="gramStart"/>
            <w:r>
              <w:rPr>
                <w:rFonts w:ascii="Arial" w:hAnsi="Arial" w:cs="Arial"/>
              </w:rPr>
              <w:lastRenderedPageBreak/>
              <w:t>if</w:t>
            </w:r>
            <w:proofErr w:type="gramEnd"/>
            <w:r>
              <w:rPr>
                <w:rFonts w:ascii="Arial" w:hAnsi="Arial" w:cs="Arial"/>
              </w:rPr>
              <w:t xml:space="preserve"> this is </w:t>
            </w:r>
            <w:r w:rsidR="00241DDA">
              <w:rPr>
                <w:rFonts w:ascii="Arial" w:hAnsi="Arial" w:cs="Arial"/>
              </w:rPr>
              <w:t>include</w:t>
            </w:r>
            <w:r>
              <w:rPr>
                <w:rFonts w:ascii="Arial" w:hAnsi="Arial" w:cs="Arial"/>
              </w:rPr>
              <w:t xml:space="preserve">d </w:t>
            </w:r>
            <w:r w:rsidR="00241DDA">
              <w:rPr>
                <w:rFonts w:ascii="Arial" w:hAnsi="Arial" w:cs="Arial"/>
              </w:rPr>
              <w:t xml:space="preserve"> </w:t>
            </w:r>
            <w:r w:rsidR="00CA4C7F">
              <w:rPr>
                <w:rFonts w:ascii="Arial" w:hAnsi="Arial" w:cs="Arial"/>
              </w:rPr>
              <w:t>into the plan</w:t>
            </w:r>
            <w:r w:rsidR="00FF00A9">
              <w:rPr>
                <w:rFonts w:ascii="Arial" w:hAnsi="Arial" w:cs="Arial"/>
              </w:rPr>
              <w:t xml:space="preserve"> it can be adopted</w:t>
            </w:r>
            <w:r w:rsidR="001106FD">
              <w:rPr>
                <w:rFonts w:ascii="Arial" w:hAnsi="Arial" w:cs="Arial"/>
              </w:rPr>
              <w:t xml:space="preserve"> under environmental health type works and bri</w:t>
            </w:r>
            <w:r w:rsidR="00FF00A9">
              <w:rPr>
                <w:rFonts w:ascii="Arial" w:hAnsi="Arial" w:cs="Arial"/>
              </w:rPr>
              <w:t>nging properties up to standard</w:t>
            </w:r>
            <w:r w:rsidR="001C541A">
              <w:rPr>
                <w:rFonts w:ascii="Arial" w:hAnsi="Arial" w:cs="Arial"/>
              </w:rPr>
              <w:t>.</w:t>
            </w:r>
            <w:r w:rsidR="00FF00A9">
              <w:rPr>
                <w:rFonts w:ascii="Arial" w:hAnsi="Arial" w:cs="Arial"/>
              </w:rPr>
              <w:t xml:space="preserve"> Even though this is the council’s obligation the s</w:t>
            </w:r>
            <w:r w:rsidR="001C541A">
              <w:rPr>
                <w:rFonts w:ascii="Arial" w:hAnsi="Arial" w:cs="Arial"/>
              </w:rPr>
              <w:t>tate of the houses</w:t>
            </w:r>
            <w:r w:rsidR="00FF00A9">
              <w:rPr>
                <w:rFonts w:ascii="Arial" w:hAnsi="Arial" w:cs="Arial"/>
              </w:rPr>
              <w:t xml:space="preserve"> still needs</w:t>
            </w:r>
            <w:r w:rsidR="001C541A">
              <w:rPr>
                <w:rFonts w:ascii="Arial" w:hAnsi="Arial" w:cs="Arial"/>
              </w:rPr>
              <w:t xml:space="preserve"> going into the plan</w:t>
            </w:r>
            <w:r w:rsidR="00FF00A9">
              <w:rPr>
                <w:rFonts w:ascii="Arial" w:hAnsi="Arial" w:cs="Arial"/>
              </w:rPr>
              <w:t xml:space="preserve"> and </w:t>
            </w:r>
            <w:proofErr w:type="spellStart"/>
            <w:r w:rsidR="00FF00A9">
              <w:rPr>
                <w:rFonts w:ascii="Arial" w:hAnsi="Arial" w:cs="Arial"/>
              </w:rPr>
              <w:t>realising</w:t>
            </w:r>
            <w:proofErr w:type="spellEnd"/>
            <w:r w:rsidR="00FF00A9">
              <w:rPr>
                <w:rFonts w:ascii="Arial" w:hAnsi="Arial" w:cs="Arial"/>
              </w:rPr>
              <w:t xml:space="preserve"> all parties involved. The plan can then encompass all target related initiatives helping to improve the area.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1F4BE9" w:rsidRPr="00E1106D" w:rsidRDefault="0090442F" w:rsidP="00EA233E">
            <w:pPr>
              <w:rPr>
                <w:rFonts w:ascii="Arial" w:hAnsi="Arial" w:cs="Arial"/>
                <w:b/>
              </w:rPr>
            </w:pPr>
            <w:r w:rsidRPr="00E1106D">
              <w:rPr>
                <w:rFonts w:ascii="Arial" w:hAnsi="Arial" w:cs="Arial"/>
                <w:b/>
              </w:rPr>
              <w:lastRenderedPageBreak/>
              <w:t xml:space="preserve">LP to </w:t>
            </w:r>
            <w:r w:rsidR="00C40014" w:rsidRPr="00E1106D">
              <w:rPr>
                <w:rFonts w:ascii="Arial" w:hAnsi="Arial" w:cs="Arial"/>
                <w:b/>
              </w:rPr>
              <w:t>email minutes of last contents group to all members.</w:t>
            </w:r>
          </w:p>
          <w:p w:rsidR="00C40014" w:rsidRPr="00E1106D" w:rsidRDefault="00C40014" w:rsidP="00EA233E">
            <w:pPr>
              <w:rPr>
                <w:rFonts w:ascii="Arial" w:hAnsi="Arial" w:cs="Arial"/>
                <w:b/>
              </w:rPr>
            </w:pPr>
          </w:p>
          <w:p w:rsidR="00C40014" w:rsidRPr="008144CB" w:rsidRDefault="00C40014" w:rsidP="00EA233E">
            <w:pPr>
              <w:rPr>
                <w:rFonts w:ascii="Arial" w:hAnsi="Arial" w:cs="Arial"/>
              </w:rPr>
            </w:pPr>
            <w:r w:rsidRPr="00E1106D">
              <w:rPr>
                <w:rFonts w:ascii="Arial" w:hAnsi="Arial" w:cs="Arial"/>
                <w:b/>
              </w:rPr>
              <w:t xml:space="preserve">LP to email </w:t>
            </w:r>
            <w:r w:rsidR="00241DDA" w:rsidRPr="00E1106D">
              <w:rPr>
                <w:rFonts w:ascii="Arial" w:hAnsi="Arial" w:cs="Arial"/>
                <w:b/>
              </w:rPr>
              <w:t xml:space="preserve">minutes of this workshop to all involved </w:t>
            </w:r>
            <w:r w:rsidR="00CA4C7F" w:rsidRPr="00E1106D">
              <w:rPr>
                <w:rFonts w:ascii="Arial" w:hAnsi="Arial" w:cs="Arial"/>
                <w:b/>
              </w:rPr>
              <w:t xml:space="preserve">with the details </w:t>
            </w:r>
            <w:r w:rsidR="00241DDA" w:rsidRPr="00E1106D">
              <w:rPr>
                <w:rFonts w:ascii="Arial" w:hAnsi="Arial" w:cs="Arial"/>
                <w:b/>
              </w:rPr>
              <w:t xml:space="preserve">of the next landlord forum </w:t>
            </w:r>
            <w:r w:rsidR="00CA4C7F" w:rsidRPr="00E1106D">
              <w:rPr>
                <w:rFonts w:ascii="Arial" w:hAnsi="Arial" w:cs="Arial"/>
                <w:b/>
              </w:rPr>
              <w:t>(27</w:t>
            </w:r>
            <w:r w:rsidR="00CA4C7F" w:rsidRPr="00E1106D">
              <w:rPr>
                <w:rFonts w:ascii="Arial" w:hAnsi="Arial" w:cs="Arial"/>
                <w:b/>
                <w:vertAlign w:val="superscript"/>
              </w:rPr>
              <w:t>th</w:t>
            </w:r>
            <w:r w:rsidR="00CA4C7F" w:rsidRPr="00E1106D">
              <w:rPr>
                <w:rFonts w:ascii="Arial" w:hAnsi="Arial" w:cs="Arial"/>
                <w:b/>
              </w:rPr>
              <w:t xml:space="preserve"> May 2015)</w:t>
            </w:r>
            <w:r w:rsidR="00CA4C7F">
              <w:rPr>
                <w:rFonts w:ascii="Arial" w:hAnsi="Arial" w:cs="Arial"/>
              </w:rPr>
              <w:t xml:space="preserve"> </w:t>
            </w:r>
          </w:p>
        </w:tc>
      </w:tr>
      <w:tr w:rsidR="00EF5DF0" w:rsidRPr="0067430C" w:rsidTr="00D324E2">
        <w:trPr>
          <w:trHeight w:val="392"/>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5DF0" w:rsidRDefault="00EF5DF0" w:rsidP="00EA233E">
            <w:pPr>
              <w:pStyle w:val="BodyA"/>
              <w:jc w:val="center"/>
            </w:pPr>
            <w:r>
              <w:lastRenderedPageBreak/>
              <w:t>99.2</w:t>
            </w:r>
          </w:p>
        </w:tc>
        <w:tc>
          <w:tcPr>
            <w:tcW w:w="635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EF5DF0" w:rsidRDefault="00EF5DF0" w:rsidP="0096641C">
            <w:pPr>
              <w:rPr>
                <w:rFonts w:ascii="Arial" w:hAnsi="Arial" w:cs="Arial"/>
              </w:rPr>
            </w:pPr>
            <w:r>
              <w:rPr>
                <w:rFonts w:ascii="Arial" w:hAnsi="Arial" w:cs="Arial"/>
              </w:rPr>
              <w:t xml:space="preserve">AH also said no hand written receipts would be accepted.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F5DF0" w:rsidRPr="0067430C" w:rsidRDefault="00EF5DF0" w:rsidP="00EA233E">
            <w:pPr>
              <w:rPr>
                <w:rFonts w:ascii="Arial" w:hAnsi="Arial" w:cs="Arial"/>
                <w:b/>
              </w:rPr>
            </w:pPr>
            <w:r>
              <w:rPr>
                <w:rFonts w:ascii="Arial" w:hAnsi="Arial" w:cs="Arial"/>
                <w:b/>
              </w:rPr>
              <w:t>TR to obtain stamped sheet of purchase from Martin Bradshaw for costs of enlargement maps</w:t>
            </w:r>
          </w:p>
        </w:tc>
      </w:tr>
      <w:tr w:rsidR="00282A90" w:rsidRPr="0067430C" w:rsidTr="00D324E2">
        <w:trPr>
          <w:trHeight w:val="392"/>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2A90" w:rsidRDefault="00282A90" w:rsidP="00EA233E">
            <w:pPr>
              <w:pStyle w:val="BodyA"/>
              <w:jc w:val="center"/>
            </w:pPr>
            <w:r>
              <w:t>99.</w:t>
            </w:r>
            <w:r w:rsidR="00EF5DF0">
              <w:t>3</w:t>
            </w:r>
          </w:p>
        </w:tc>
        <w:tc>
          <w:tcPr>
            <w:tcW w:w="635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282A90" w:rsidRDefault="00282A90" w:rsidP="0096641C">
            <w:pPr>
              <w:rPr>
                <w:rFonts w:ascii="Arial" w:hAnsi="Arial" w:cs="Arial"/>
              </w:rPr>
            </w:pPr>
            <w:r>
              <w:rPr>
                <w:rFonts w:ascii="Arial" w:hAnsi="Arial" w:cs="Arial"/>
              </w:rPr>
              <w:t xml:space="preserve">Anne Hopper confirmed the time between paying invoices and getting money from the council still took time and was problematic when paying people. It was agreed and seconded by ET that Dennis as chair should write an email to the accounts and Ian MacKay that we still need to have a working capital and float in the bank </w:t>
            </w:r>
            <w:r w:rsidR="001E3E3F">
              <w:rPr>
                <w:rFonts w:ascii="Arial" w:hAnsi="Arial" w:cs="Arial"/>
              </w:rPr>
              <w:t xml:space="preserve">to cover expenses agreed in principle at the beginning of the </w:t>
            </w:r>
            <w:r>
              <w:rPr>
                <w:rFonts w:ascii="Arial" w:hAnsi="Arial" w:cs="Arial"/>
              </w:rPr>
              <w:t>plan</w:t>
            </w:r>
            <w:r w:rsidR="001E3E3F">
              <w:rPr>
                <w:rFonts w:ascii="Arial" w:hAnsi="Arial" w:cs="Arial"/>
              </w:rPr>
              <w: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82A90" w:rsidRPr="0067430C" w:rsidRDefault="0067430C" w:rsidP="00EA233E">
            <w:pPr>
              <w:rPr>
                <w:rFonts w:ascii="Arial" w:hAnsi="Arial" w:cs="Arial"/>
                <w:b/>
              </w:rPr>
            </w:pPr>
            <w:r w:rsidRPr="0067430C">
              <w:rPr>
                <w:rFonts w:ascii="Arial" w:hAnsi="Arial" w:cs="Arial"/>
                <w:b/>
              </w:rPr>
              <w:t>DK to write an email</w:t>
            </w:r>
          </w:p>
        </w:tc>
      </w:tr>
      <w:tr w:rsidR="00A302A4" w:rsidRPr="0067430C" w:rsidTr="00D324E2">
        <w:trPr>
          <w:trHeight w:val="392"/>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2A4" w:rsidRDefault="00A302A4" w:rsidP="00EA233E">
            <w:pPr>
              <w:pStyle w:val="BodyA"/>
              <w:jc w:val="center"/>
            </w:pPr>
            <w:r>
              <w:t>99.</w:t>
            </w:r>
            <w:r w:rsidR="00EF5DF0">
              <w:t>4</w:t>
            </w:r>
          </w:p>
        </w:tc>
        <w:tc>
          <w:tcPr>
            <w:tcW w:w="635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A302A4" w:rsidRDefault="00A302A4" w:rsidP="0096641C">
            <w:pPr>
              <w:rPr>
                <w:rFonts w:ascii="Arial" w:hAnsi="Arial" w:cs="Arial"/>
              </w:rPr>
            </w:pPr>
            <w:r>
              <w:rPr>
                <w:rFonts w:ascii="Arial" w:hAnsi="Arial" w:cs="Arial"/>
              </w:rPr>
              <w:t>All agreed the minutes were a true and accurate record.</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302A4" w:rsidRPr="0067430C" w:rsidRDefault="00A302A4" w:rsidP="00EA233E">
            <w:pPr>
              <w:rPr>
                <w:rFonts w:ascii="Arial" w:hAnsi="Arial" w:cs="Arial"/>
                <w:b/>
              </w:rPr>
            </w:pPr>
          </w:p>
        </w:tc>
      </w:tr>
      <w:tr w:rsidR="00A302A4" w:rsidRPr="0067430C" w:rsidTr="00D324E2">
        <w:trPr>
          <w:trHeight w:val="392"/>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2A4" w:rsidRPr="002D43D9" w:rsidRDefault="00A302A4" w:rsidP="00C02E01">
            <w:pPr>
              <w:pStyle w:val="BodyA"/>
              <w:jc w:val="center"/>
              <w:rPr>
                <w:b/>
              </w:rPr>
            </w:pPr>
            <w:r>
              <w:br w:type="page"/>
            </w:r>
            <w:r>
              <w:rPr>
                <w:b/>
              </w:rPr>
              <w:t>100</w:t>
            </w:r>
            <w:r w:rsidRPr="002D43D9">
              <w:rPr>
                <w:b/>
              </w:rPr>
              <w:t>.0</w:t>
            </w:r>
          </w:p>
        </w:tc>
        <w:tc>
          <w:tcPr>
            <w:tcW w:w="635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A302A4" w:rsidRPr="00A85686" w:rsidRDefault="00A302A4" w:rsidP="00C02E01">
            <w:pPr>
              <w:pStyle w:val="BodyA"/>
              <w:rPr>
                <w:b/>
              </w:rPr>
            </w:pPr>
            <w:r w:rsidRPr="00A85686">
              <w:rPr>
                <w:b/>
              </w:rPr>
              <w:t>Matters arising not on the agenda</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302A4" w:rsidRPr="00A85686" w:rsidRDefault="00A302A4" w:rsidP="00C02E01">
            <w:pPr>
              <w:rPr>
                <w:rFonts w:ascii="Arial" w:hAnsi="Arial" w:cs="Arial"/>
                <w:b/>
              </w:rPr>
            </w:pPr>
          </w:p>
        </w:tc>
      </w:tr>
      <w:tr w:rsidR="00A302A4" w:rsidRPr="0067430C" w:rsidTr="00D324E2">
        <w:trPr>
          <w:trHeight w:val="392"/>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2A4" w:rsidRDefault="00A302A4" w:rsidP="00C02E01">
            <w:pPr>
              <w:pStyle w:val="BodyA"/>
              <w:jc w:val="center"/>
            </w:pPr>
            <w:r>
              <w:t>100.1</w:t>
            </w:r>
          </w:p>
        </w:tc>
        <w:tc>
          <w:tcPr>
            <w:tcW w:w="635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A302A4" w:rsidRPr="00451363" w:rsidRDefault="00A302A4" w:rsidP="00C02E01">
            <w:pPr>
              <w:pStyle w:val="BodyA"/>
            </w:pPr>
            <w:r>
              <w:t>Ingram Gardens will be closed for nine weeks to include work on plumbing, roofing electrics and refurbishment.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302A4" w:rsidRPr="00A85686" w:rsidRDefault="00A302A4" w:rsidP="00C02E01">
            <w:pPr>
              <w:rPr>
                <w:rFonts w:ascii="Arial" w:hAnsi="Arial" w:cs="Arial"/>
                <w:b/>
              </w:rPr>
            </w:pPr>
          </w:p>
        </w:tc>
      </w:tr>
      <w:tr w:rsidR="00A302A4" w:rsidRPr="0067430C" w:rsidTr="00D324E2">
        <w:trPr>
          <w:trHeight w:val="392"/>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2A4" w:rsidRPr="006E050C" w:rsidRDefault="00A302A4" w:rsidP="00C02E01">
            <w:pPr>
              <w:pStyle w:val="BodyA"/>
              <w:jc w:val="center"/>
              <w:rPr>
                <w:b/>
              </w:rPr>
            </w:pPr>
            <w:r>
              <w:rPr>
                <w:b/>
              </w:rPr>
              <w:t>101</w:t>
            </w:r>
            <w:r w:rsidRPr="006E050C">
              <w:rPr>
                <w:b/>
              </w:rPr>
              <w:t>.0</w:t>
            </w:r>
          </w:p>
        </w:tc>
        <w:tc>
          <w:tcPr>
            <w:tcW w:w="635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A302A4" w:rsidRDefault="00A302A4" w:rsidP="00C02E01">
            <w:pPr>
              <w:pStyle w:val="BodyA"/>
            </w:pPr>
            <w:r>
              <w:rPr>
                <w:b/>
              </w:rPr>
              <w:t xml:space="preserve">Holbeck NP Initial Draft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302A4" w:rsidRPr="0067430C" w:rsidRDefault="00A302A4" w:rsidP="00EA233E">
            <w:pPr>
              <w:rPr>
                <w:rFonts w:ascii="Arial" w:hAnsi="Arial" w:cs="Arial"/>
                <w:b/>
              </w:rPr>
            </w:pPr>
          </w:p>
        </w:tc>
      </w:tr>
      <w:tr w:rsidR="00A302A4" w:rsidRPr="0067430C" w:rsidTr="00D324E2">
        <w:trPr>
          <w:trHeight w:val="392"/>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2A4" w:rsidRDefault="00A302A4" w:rsidP="00C02E01">
            <w:pPr>
              <w:pStyle w:val="BodyA"/>
              <w:jc w:val="center"/>
            </w:pPr>
            <w:r>
              <w:t>101.1</w:t>
            </w:r>
          </w:p>
        </w:tc>
        <w:tc>
          <w:tcPr>
            <w:tcW w:w="635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A302A4" w:rsidRPr="00B00063" w:rsidRDefault="00A302A4" w:rsidP="00C02E01">
            <w:pPr>
              <w:rPr>
                <w:rFonts w:ascii="Arial" w:hAnsi="Arial" w:cs="Arial"/>
              </w:rPr>
            </w:pPr>
            <w:r>
              <w:rPr>
                <w:rFonts w:ascii="Arial" w:hAnsi="Arial" w:cs="Arial"/>
              </w:rPr>
              <w:t xml:space="preserve">PB presented initial draft version 3 to the board. Including </w:t>
            </w:r>
            <w:proofErr w:type="spellStart"/>
            <w:r>
              <w:rPr>
                <w:rFonts w:ascii="Arial" w:hAnsi="Arial" w:cs="Arial"/>
              </w:rPr>
              <w:t>colour</w:t>
            </w:r>
            <w:proofErr w:type="spellEnd"/>
            <w:r>
              <w:rPr>
                <w:rFonts w:ascii="Arial" w:hAnsi="Arial" w:cs="Arial"/>
              </w:rPr>
              <w:t xml:space="preserve"> maps (LP) has shared it on </w:t>
            </w:r>
            <w:proofErr w:type="spellStart"/>
            <w:r>
              <w:rPr>
                <w:rFonts w:ascii="Arial" w:hAnsi="Arial" w:cs="Arial"/>
              </w:rPr>
              <w:t>dropbox</w:t>
            </w:r>
            <w:proofErr w:type="spellEnd"/>
            <w:r>
              <w:rPr>
                <w:rFonts w:ascii="Arial" w:hAnsi="Arial" w:cs="Arial"/>
              </w:rPr>
              <w:t>. Implementing feedback from MD and forum (April 25</w:t>
            </w:r>
            <w:r w:rsidRPr="00B00063">
              <w:rPr>
                <w:rFonts w:ascii="Arial" w:hAnsi="Arial" w:cs="Arial"/>
                <w:vertAlign w:val="superscript"/>
              </w:rPr>
              <w:t>th</w:t>
            </w:r>
            <w:r>
              <w:rPr>
                <w:rFonts w:ascii="Arial" w:hAnsi="Arial" w:cs="Arial"/>
              </w:rPr>
              <w:t xml:space="preserve"> 2015). This includes placing objectives section within each section of the 7 policy chapters. Also that the Vision/Objectives has already made it clear that it lies firmly on the evidence of the views of the community through consultations to date.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302A4" w:rsidRPr="0067430C" w:rsidRDefault="00A302A4" w:rsidP="00EA233E">
            <w:pPr>
              <w:rPr>
                <w:rFonts w:ascii="Arial" w:hAnsi="Arial" w:cs="Arial"/>
                <w:b/>
              </w:rPr>
            </w:pPr>
          </w:p>
        </w:tc>
      </w:tr>
      <w:tr w:rsidR="00A302A4" w:rsidRPr="0067430C" w:rsidTr="00D324E2">
        <w:trPr>
          <w:trHeight w:val="392"/>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2A4" w:rsidRDefault="00A302A4" w:rsidP="00C02E01">
            <w:pPr>
              <w:pStyle w:val="BodyA"/>
              <w:jc w:val="center"/>
            </w:pPr>
            <w:r>
              <w:t>101.2</w:t>
            </w:r>
          </w:p>
        </w:tc>
        <w:tc>
          <w:tcPr>
            <w:tcW w:w="635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A302A4" w:rsidRPr="003C4311" w:rsidRDefault="00A302A4" w:rsidP="00C02E01">
            <w:pPr>
              <w:pStyle w:val="BodyA"/>
              <w:rPr>
                <w:rFonts w:hAnsi="Arial" w:cs="Arial"/>
              </w:rPr>
            </w:pPr>
            <w:r>
              <w:rPr>
                <w:rFonts w:hAnsi="Arial" w:cs="Arial"/>
              </w:rPr>
              <w:t>PB also emailed the board the plenary feedback from the consulting the public on all the areas discussed and agreed upon at the forum.</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302A4" w:rsidRPr="003C4311" w:rsidRDefault="00A302A4" w:rsidP="00C02E01">
            <w:pPr>
              <w:rPr>
                <w:rFonts w:ascii="Arial" w:hAnsi="Arial" w:cs="Arial"/>
                <w:b/>
              </w:rPr>
            </w:pPr>
          </w:p>
        </w:tc>
      </w:tr>
      <w:tr w:rsidR="00A302A4" w:rsidRPr="0067430C" w:rsidTr="00D324E2">
        <w:trPr>
          <w:trHeight w:val="392"/>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2A4" w:rsidRDefault="00A302A4" w:rsidP="00C02E01">
            <w:pPr>
              <w:pStyle w:val="BodyA"/>
              <w:jc w:val="center"/>
            </w:pPr>
            <w:r>
              <w:t>101.3</w:t>
            </w:r>
          </w:p>
        </w:tc>
        <w:tc>
          <w:tcPr>
            <w:tcW w:w="635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A302A4" w:rsidRPr="003C4311" w:rsidRDefault="00A302A4" w:rsidP="00C02E01">
            <w:pPr>
              <w:rPr>
                <w:rFonts w:ascii="Arial" w:hAnsi="Arial" w:cs="Arial"/>
              </w:rPr>
            </w:pPr>
            <w:r>
              <w:rPr>
                <w:rFonts w:ascii="Arial" w:hAnsi="Arial" w:cs="Arial"/>
              </w:rPr>
              <w:t>JH noted she can see the changes made a more specific rounded document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302A4" w:rsidRPr="003C4311" w:rsidRDefault="00A302A4" w:rsidP="00C02E01">
            <w:pPr>
              <w:rPr>
                <w:rFonts w:ascii="Arial" w:hAnsi="Arial" w:cs="Arial"/>
                <w:b/>
              </w:rPr>
            </w:pPr>
          </w:p>
        </w:tc>
      </w:tr>
      <w:tr w:rsidR="00A302A4" w:rsidRPr="0067430C" w:rsidTr="00D324E2">
        <w:trPr>
          <w:trHeight w:val="392"/>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2A4" w:rsidRDefault="00A302A4" w:rsidP="00C02E01">
            <w:pPr>
              <w:pStyle w:val="BodyA"/>
              <w:jc w:val="center"/>
            </w:pPr>
            <w:r>
              <w:t>101.4</w:t>
            </w:r>
          </w:p>
        </w:tc>
        <w:tc>
          <w:tcPr>
            <w:tcW w:w="635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A302A4" w:rsidRPr="003C4311" w:rsidRDefault="00A302A4" w:rsidP="00C02E01">
            <w:pPr>
              <w:rPr>
                <w:rFonts w:ascii="Arial" w:hAnsi="Arial" w:cs="Arial"/>
              </w:rPr>
            </w:pPr>
            <w:r>
              <w:rPr>
                <w:rFonts w:ascii="Arial" w:hAnsi="Arial" w:cs="Arial"/>
              </w:rPr>
              <w:t xml:space="preserve">SR also made supportive </w:t>
            </w:r>
            <w:proofErr w:type="gramStart"/>
            <w:r>
              <w:rPr>
                <w:rFonts w:ascii="Arial" w:hAnsi="Arial" w:cs="Arial"/>
              </w:rPr>
              <w:t>comments,</w:t>
            </w:r>
            <w:proofErr w:type="gramEnd"/>
            <w:r>
              <w:rPr>
                <w:rFonts w:ascii="Arial" w:hAnsi="Arial" w:cs="Arial"/>
              </w:rPr>
              <w:t xml:space="preserve"> however suggested a preamble/executive summary similar to the one on the questionnaires conducted the previous year. A context of where the NP is coming in. The history of Holbeck and </w:t>
            </w:r>
            <w:r>
              <w:rPr>
                <w:rFonts w:ascii="Arial" w:hAnsi="Arial" w:cs="Arial"/>
              </w:rPr>
              <w:lastRenderedPageBreak/>
              <w:t xml:space="preserve">why this is important now. All agreed and need to send the preamble of the questionnaire to PB to adapt.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302A4" w:rsidRPr="003C4311" w:rsidRDefault="00A302A4" w:rsidP="00C02E01">
            <w:pPr>
              <w:rPr>
                <w:rFonts w:ascii="Arial" w:hAnsi="Arial" w:cs="Arial"/>
                <w:b/>
              </w:rPr>
            </w:pPr>
            <w:r>
              <w:rPr>
                <w:rFonts w:ascii="Arial" w:hAnsi="Arial" w:cs="Arial"/>
                <w:b/>
              </w:rPr>
              <w:lastRenderedPageBreak/>
              <w:t xml:space="preserve">LP to email PB </w:t>
            </w:r>
            <w:proofErr w:type="spellStart"/>
            <w:r>
              <w:rPr>
                <w:rFonts w:ascii="Arial" w:hAnsi="Arial" w:cs="Arial"/>
                <w:b/>
              </w:rPr>
              <w:t>premable</w:t>
            </w:r>
            <w:proofErr w:type="spellEnd"/>
          </w:p>
        </w:tc>
      </w:tr>
      <w:tr w:rsidR="00A302A4" w:rsidRPr="0067430C" w:rsidTr="00D324E2">
        <w:trPr>
          <w:trHeight w:val="392"/>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2A4" w:rsidRDefault="00A302A4" w:rsidP="00C02E01">
            <w:pPr>
              <w:pStyle w:val="BodyA"/>
              <w:jc w:val="center"/>
            </w:pPr>
            <w:r>
              <w:lastRenderedPageBreak/>
              <w:t>101.5</w:t>
            </w:r>
          </w:p>
        </w:tc>
        <w:tc>
          <w:tcPr>
            <w:tcW w:w="635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A302A4" w:rsidRPr="002112D3" w:rsidRDefault="00A302A4" w:rsidP="00C02E01">
            <w:pPr>
              <w:rPr>
                <w:rFonts w:ascii="Arial" w:hAnsi="Arial" w:cs="Arial"/>
              </w:rPr>
            </w:pPr>
            <w:r>
              <w:rPr>
                <w:rFonts w:ascii="Arial" w:hAnsi="Arial" w:cs="Arial"/>
              </w:rPr>
              <w:t>SR also suggested making clear the difference between the policies and the overall delivery of the plan. In that there’s an understanding to what the policies mean and an element of deliveries related to plan, and the projects which aren’t policies. And then tie the two in at the end policies/project. Perhaps this would mean to rethink the presentation issue, illustrating ‘short, medium and long term’ visions</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302A4" w:rsidRPr="003C4311" w:rsidRDefault="00A302A4" w:rsidP="00C02E01">
            <w:pPr>
              <w:rPr>
                <w:rFonts w:ascii="Arial" w:hAnsi="Arial" w:cs="Arial"/>
                <w:b/>
              </w:rPr>
            </w:pPr>
            <w:r>
              <w:rPr>
                <w:rFonts w:ascii="Arial" w:hAnsi="Arial" w:cs="Arial"/>
                <w:b/>
              </w:rPr>
              <w:t>Peter to write a sentence to explain this better</w:t>
            </w:r>
          </w:p>
        </w:tc>
      </w:tr>
      <w:tr w:rsidR="00A302A4" w:rsidRPr="0067430C" w:rsidTr="00D324E2">
        <w:trPr>
          <w:trHeight w:val="392"/>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2A4" w:rsidRDefault="00A302A4" w:rsidP="00C02E01">
            <w:pPr>
              <w:pStyle w:val="BodyA"/>
              <w:jc w:val="center"/>
            </w:pPr>
            <w:r>
              <w:t>101.6</w:t>
            </w:r>
          </w:p>
        </w:tc>
        <w:tc>
          <w:tcPr>
            <w:tcW w:w="635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A302A4" w:rsidRDefault="00A302A4" w:rsidP="00C02E01">
            <w:pPr>
              <w:rPr>
                <w:rFonts w:ascii="Arial" w:hAnsi="Arial" w:cs="Arial"/>
              </w:rPr>
            </w:pPr>
            <w:r>
              <w:rPr>
                <w:rFonts w:ascii="Arial" w:hAnsi="Arial" w:cs="Arial"/>
              </w:rPr>
              <w:t>SR also commented on making clear the difference between audiences of the business and residents complex yet interrelated.</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302A4" w:rsidRDefault="00A302A4" w:rsidP="00C02E01">
            <w:pPr>
              <w:rPr>
                <w:rFonts w:ascii="Arial" w:hAnsi="Arial" w:cs="Arial"/>
                <w:b/>
              </w:rPr>
            </w:pPr>
            <w:r>
              <w:rPr>
                <w:rFonts w:ascii="Arial" w:hAnsi="Arial" w:cs="Arial"/>
                <w:b/>
              </w:rPr>
              <w:t>PB to include</w:t>
            </w:r>
          </w:p>
        </w:tc>
      </w:tr>
      <w:tr w:rsidR="00A302A4" w:rsidRPr="0067430C" w:rsidTr="00D324E2">
        <w:trPr>
          <w:trHeight w:val="392"/>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2A4" w:rsidRDefault="00A302A4" w:rsidP="00C02E01">
            <w:pPr>
              <w:pStyle w:val="BodyA"/>
              <w:jc w:val="center"/>
            </w:pPr>
            <w:r>
              <w:t>101.7</w:t>
            </w:r>
          </w:p>
        </w:tc>
        <w:tc>
          <w:tcPr>
            <w:tcW w:w="635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A302A4" w:rsidRDefault="00A302A4" w:rsidP="00C02E01">
            <w:pPr>
              <w:rPr>
                <w:rFonts w:ascii="Arial" w:hAnsi="Arial" w:cs="Arial"/>
              </w:rPr>
            </w:pPr>
            <w:r>
              <w:rPr>
                <w:rFonts w:ascii="Arial" w:hAnsi="Arial" w:cs="Arial"/>
              </w:rPr>
              <w:t>PB also commented on the mixed use on sweet street as it was early 1900’s. Also similar with the Czar St and behind more flexible attitude within residential mixed use might assist with the overall plan.</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302A4" w:rsidRDefault="00A302A4" w:rsidP="00C02E01">
            <w:pPr>
              <w:rPr>
                <w:rFonts w:ascii="Arial" w:hAnsi="Arial" w:cs="Arial"/>
                <w:b/>
              </w:rPr>
            </w:pPr>
          </w:p>
        </w:tc>
      </w:tr>
      <w:tr w:rsidR="00A302A4" w:rsidRPr="0067430C" w:rsidTr="00D324E2">
        <w:trPr>
          <w:trHeight w:val="392"/>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2A4" w:rsidRDefault="00A302A4" w:rsidP="00C02E01">
            <w:pPr>
              <w:pStyle w:val="BodyA"/>
              <w:jc w:val="center"/>
            </w:pPr>
            <w:r>
              <w:t xml:space="preserve">101.8 </w:t>
            </w:r>
          </w:p>
        </w:tc>
        <w:tc>
          <w:tcPr>
            <w:tcW w:w="635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A302A4" w:rsidRDefault="00A302A4" w:rsidP="00C02E01">
            <w:pPr>
              <w:rPr>
                <w:rFonts w:ascii="Arial" w:hAnsi="Arial" w:cs="Arial"/>
              </w:rPr>
            </w:pPr>
            <w:r>
              <w:rPr>
                <w:rFonts w:ascii="Arial" w:hAnsi="Arial" w:cs="Arial"/>
              </w:rPr>
              <w:t xml:space="preserve">Council still silent on the Matthew Murray old site.  But still to include ideas for the plan on it such as Green </w:t>
            </w:r>
            <w:proofErr w:type="gramStart"/>
            <w:r>
              <w:rPr>
                <w:rFonts w:ascii="Arial" w:hAnsi="Arial" w:cs="Arial"/>
              </w:rPr>
              <w:t>corridor  on</w:t>
            </w:r>
            <w:proofErr w:type="gramEnd"/>
            <w:r>
              <w:rPr>
                <w:rFonts w:ascii="Arial" w:hAnsi="Arial" w:cs="Arial"/>
              </w:rPr>
              <w:t xml:space="preserve"> the MM site and the verge of </w:t>
            </w:r>
            <w:proofErr w:type="spellStart"/>
            <w:r>
              <w:rPr>
                <w:rFonts w:ascii="Arial" w:hAnsi="Arial" w:cs="Arial"/>
              </w:rPr>
              <w:t>Elland</w:t>
            </w:r>
            <w:proofErr w:type="spellEnd"/>
            <w:r>
              <w:rPr>
                <w:rFonts w:ascii="Arial" w:hAnsi="Arial" w:cs="Arial"/>
              </w:rPr>
              <w:t xml:space="preserve"> Road could possibly have a chicane.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302A4" w:rsidRDefault="00A302A4" w:rsidP="00C02E01">
            <w:pPr>
              <w:rPr>
                <w:rFonts w:ascii="Arial" w:hAnsi="Arial" w:cs="Arial"/>
                <w:b/>
              </w:rPr>
            </w:pPr>
          </w:p>
        </w:tc>
      </w:tr>
      <w:tr w:rsidR="00A302A4" w:rsidRPr="0067430C" w:rsidTr="00D324E2">
        <w:trPr>
          <w:trHeight w:val="392"/>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2A4" w:rsidRDefault="00A302A4" w:rsidP="00C02E01">
            <w:pPr>
              <w:pStyle w:val="BodyA"/>
              <w:jc w:val="center"/>
            </w:pPr>
            <w:r>
              <w:t>101.9</w:t>
            </w:r>
          </w:p>
        </w:tc>
        <w:tc>
          <w:tcPr>
            <w:tcW w:w="635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A302A4" w:rsidRDefault="00A302A4" w:rsidP="00C02E01">
            <w:pPr>
              <w:rPr>
                <w:rFonts w:ascii="Arial" w:hAnsi="Arial" w:cs="Arial"/>
              </w:rPr>
            </w:pPr>
            <w:r>
              <w:rPr>
                <w:rFonts w:ascii="Arial" w:hAnsi="Arial" w:cs="Arial"/>
              </w:rPr>
              <w:t>TR and SR gave comments on green infrastructure maps, that Map 10 designates location green used to be pocket park and change terminology to local green space and add one of two other sites</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302A4" w:rsidRDefault="00A302A4" w:rsidP="00C02E01">
            <w:pPr>
              <w:rPr>
                <w:rFonts w:ascii="Arial" w:hAnsi="Arial" w:cs="Arial"/>
                <w:b/>
              </w:rPr>
            </w:pPr>
          </w:p>
        </w:tc>
      </w:tr>
      <w:tr w:rsidR="00A302A4" w:rsidRPr="0067430C" w:rsidTr="00D324E2">
        <w:trPr>
          <w:trHeight w:val="392"/>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2A4" w:rsidRDefault="00A302A4" w:rsidP="00C02E01">
            <w:pPr>
              <w:pStyle w:val="BodyA"/>
              <w:jc w:val="center"/>
            </w:pPr>
            <w:r>
              <w:t>101.10</w:t>
            </w:r>
          </w:p>
        </w:tc>
        <w:tc>
          <w:tcPr>
            <w:tcW w:w="635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A302A4" w:rsidRDefault="00A302A4" w:rsidP="00C02E01">
            <w:pPr>
              <w:rPr>
                <w:rFonts w:ascii="Arial" w:hAnsi="Arial" w:cs="Arial"/>
              </w:rPr>
            </w:pPr>
            <w:r>
              <w:rPr>
                <w:rFonts w:ascii="Arial" w:hAnsi="Arial" w:cs="Arial"/>
              </w:rPr>
              <w:t xml:space="preserve">Map 11 added to more nodes focal points to emphasis that part of Holbeck has so many development that takes place (within local centre) setting lends itself to protect it over future development)  Other small bits are the Stocks Hill and Kings Arm – noticing historic places.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302A4" w:rsidRDefault="00A302A4" w:rsidP="00C02E01">
            <w:pPr>
              <w:rPr>
                <w:rFonts w:ascii="Arial" w:hAnsi="Arial" w:cs="Arial"/>
                <w:b/>
              </w:rPr>
            </w:pPr>
          </w:p>
        </w:tc>
      </w:tr>
      <w:tr w:rsidR="00A302A4" w:rsidRPr="0067430C" w:rsidTr="00D324E2">
        <w:trPr>
          <w:trHeight w:val="392"/>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2A4" w:rsidRDefault="00A302A4" w:rsidP="00C02E01">
            <w:pPr>
              <w:pStyle w:val="BodyA"/>
              <w:jc w:val="center"/>
            </w:pPr>
            <w:r>
              <w:t>101.11</w:t>
            </w:r>
          </w:p>
        </w:tc>
        <w:tc>
          <w:tcPr>
            <w:tcW w:w="635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A302A4" w:rsidRDefault="00A302A4" w:rsidP="00C02E01">
            <w:pPr>
              <w:rPr>
                <w:rFonts w:ascii="Arial" w:hAnsi="Arial" w:cs="Arial"/>
              </w:rPr>
            </w:pPr>
            <w:r>
              <w:rPr>
                <w:rFonts w:ascii="Arial" w:hAnsi="Arial" w:cs="Arial"/>
              </w:rPr>
              <w:t>More controlled signal crossing especially on Domestic Street to help reduce traffic and improve quality of environment of pedestrians.</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302A4" w:rsidRDefault="00A302A4" w:rsidP="00C02E01">
            <w:pPr>
              <w:rPr>
                <w:rFonts w:ascii="Arial" w:hAnsi="Arial" w:cs="Arial"/>
                <w:b/>
              </w:rPr>
            </w:pPr>
          </w:p>
        </w:tc>
      </w:tr>
      <w:tr w:rsidR="00A302A4" w:rsidRPr="0067430C" w:rsidTr="00D324E2">
        <w:trPr>
          <w:trHeight w:val="392"/>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2A4" w:rsidRDefault="00A302A4" w:rsidP="00C02E01">
            <w:pPr>
              <w:pStyle w:val="BodyA"/>
              <w:jc w:val="center"/>
            </w:pPr>
            <w:r>
              <w:t>101.12</w:t>
            </w:r>
          </w:p>
        </w:tc>
        <w:tc>
          <w:tcPr>
            <w:tcW w:w="635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A302A4" w:rsidRDefault="00A302A4" w:rsidP="00C02E01">
            <w:pPr>
              <w:rPr>
                <w:rFonts w:ascii="Arial" w:hAnsi="Arial" w:cs="Arial"/>
              </w:rPr>
            </w:pPr>
            <w:r>
              <w:rPr>
                <w:rFonts w:ascii="Arial" w:hAnsi="Arial" w:cs="Arial"/>
              </w:rPr>
              <w:t xml:space="preserve">Include a one way system from Top Moor Side with double roundabouts to effect slowing of traffic with one way down domestic street and traffic in opposite direction travelling down pleasant street turning down St. Matthews street to go back over top moor side.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302A4" w:rsidRDefault="00A302A4" w:rsidP="00C02E01">
            <w:pPr>
              <w:rPr>
                <w:rFonts w:ascii="Arial" w:hAnsi="Arial" w:cs="Arial"/>
                <w:b/>
              </w:rPr>
            </w:pPr>
          </w:p>
        </w:tc>
      </w:tr>
      <w:tr w:rsidR="00A302A4" w:rsidRPr="0067430C" w:rsidTr="00D324E2">
        <w:trPr>
          <w:trHeight w:val="392"/>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2A4" w:rsidRDefault="00A302A4" w:rsidP="00C02E01">
            <w:pPr>
              <w:pStyle w:val="BodyA"/>
              <w:jc w:val="center"/>
            </w:pPr>
            <w:r>
              <w:t>101.13</w:t>
            </w:r>
          </w:p>
        </w:tc>
        <w:tc>
          <w:tcPr>
            <w:tcW w:w="635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A302A4" w:rsidRDefault="00A302A4" w:rsidP="00C02E01">
            <w:pPr>
              <w:rPr>
                <w:rFonts w:ascii="Arial" w:hAnsi="Arial" w:cs="Arial"/>
              </w:rPr>
            </w:pPr>
            <w:r>
              <w:rPr>
                <w:rFonts w:ascii="Arial" w:hAnsi="Arial" w:cs="Arial"/>
              </w:rPr>
              <w:t>Green space near viaduct on Domestic St should be included</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302A4" w:rsidRDefault="00A302A4" w:rsidP="00C02E01">
            <w:pPr>
              <w:rPr>
                <w:rFonts w:ascii="Arial" w:hAnsi="Arial" w:cs="Arial"/>
                <w:b/>
              </w:rPr>
            </w:pPr>
          </w:p>
        </w:tc>
      </w:tr>
      <w:tr w:rsidR="00A302A4" w:rsidRPr="0067430C" w:rsidTr="00D324E2">
        <w:trPr>
          <w:trHeight w:val="392"/>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2A4" w:rsidRDefault="00A302A4" w:rsidP="00C02E01">
            <w:pPr>
              <w:pStyle w:val="BodyA"/>
              <w:jc w:val="center"/>
            </w:pPr>
            <w:r>
              <w:t>101.14</w:t>
            </w:r>
          </w:p>
        </w:tc>
        <w:tc>
          <w:tcPr>
            <w:tcW w:w="635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A302A4" w:rsidRDefault="00A302A4" w:rsidP="00C02E01">
            <w:pPr>
              <w:rPr>
                <w:rFonts w:ascii="Arial" w:hAnsi="Arial" w:cs="Arial"/>
              </w:rPr>
            </w:pPr>
            <w:r>
              <w:rPr>
                <w:rFonts w:ascii="Arial" w:hAnsi="Arial" w:cs="Arial"/>
              </w:rPr>
              <w:t xml:space="preserve">Map 11 added stone </w:t>
            </w:r>
            <w:proofErr w:type="gramStart"/>
            <w:r>
              <w:rPr>
                <w:rFonts w:ascii="Arial" w:hAnsi="Arial" w:cs="Arial"/>
              </w:rPr>
              <w:t>wall</w:t>
            </w:r>
            <w:proofErr w:type="gramEnd"/>
            <w:r>
              <w:rPr>
                <w:rFonts w:ascii="Arial" w:hAnsi="Arial" w:cs="Arial"/>
              </w:rPr>
              <w:t xml:space="preserve"> at </w:t>
            </w:r>
            <w:proofErr w:type="spellStart"/>
            <w:r>
              <w:rPr>
                <w:rFonts w:ascii="Arial" w:hAnsi="Arial" w:cs="Arial"/>
              </w:rPr>
              <w:t>Ninevah</w:t>
            </w:r>
            <w:proofErr w:type="spellEnd"/>
            <w:r>
              <w:rPr>
                <w:rFonts w:ascii="Arial" w:hAnsi="Arial" w:cs="Arial"/>
              </w:rPr>
              <w:t xml:space="preserve"> Road in addition to the buildings.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302A4" w:rsidRDefault="00A302A4" w:rsidP="00C02E01">
            <w:pPr>
              <w:rPr>
                <w:rFonts w:ascii="Arial" w:hAnsi="Arial" w:cs="Arial"/>
                <w:b/>
              </w:rPr>
            </w:pPr>
          </w:p>
        </w:tc>
      </w:tr>
      <w:tr w:rsidR="00A302A4" w:rsidRPr="0067430C" w:rsidTr="00D324E2">
        <w:trPr>
          <w:trHeight w:val="392"/>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2A4" w:rsidRDefault="00A302A4" w:rsidP="00C02E01">
            <w:pPr>
              <w:pStyle w:val="BodyA"/>
              <w:jc w:val="center"/>
            </w:pPr>
            <w:r>
              <w:lastRenderedPageBreak/>
              <w:t xml:space="preserve">101.15 </w:t>
            </w:r>
          </w:p>
        </w:tc>
        <w:tc>
          <w:tcPr>
            <w:tcW w:w="635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A302A4" w:rsidRDefault="00A302A4" w:rsidP="00C02E01">
            <w:pPr>
              <w:rPr>
                <w:rFonts w:ascii="Arial" w:hAnsi="Arial" w:cs="Arial"/>
              </w:rPr>
            </w:pPr>
            <w:r>
              <w:rPr>
                <w:rFonts w:ascii="Arial" w:hAnsi="Arial" w:cs="Arial"/>
              </w:rPr>
              <w:t xml:space="preserve">Traffic and accessibility to have added bus routes and spread them out between 30 and 15 minute interval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302A4" w:rsidRDefault="00A302A4" w:rsidP="00C02E01">
            <w:pPr>
              <w:rPr>
                <w:rFonts w:ascii="Arial" w:hAnsi="Arial" w:cs="Arial"/>
                <w:b/>
              </w:rPr>
            </w:pPr>
          </w:p>
        </w:tc>
      </w:tr>
      <w:tr w:rsidR="00A302A4" w:rsidRPr="0067430C" w:rsidTr="00D324E2">
        <w:trPr>
          <w:trHeight w:val="392"/>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2A4" w:rsidRDefault="00A302A4" w:rsidP="00C02E01">
            <w:pPr>
              <w:pStyle w:val="BodyA"/>
              <w:jc w:val="center"/>
            </w:pPr>
            <w:r>
              <w:t>101.16</w:t>
            </w:r>
          </w:p>
        </w:tc>
        <w:tc>
          <w:tcPr>
            <w:tcW w:w="635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A302A4" w:rsidRDefault="00A302A4" w:rsidP="00C02E01">
            <w:pPr>
              <w:rPr>
                <w:rFonts w:ascii="Arial" w:hAnsi="Arial" w:cs="Arial"/>
              </w:rPr>
            </w:pPr>
            <w:r>
              <w:rPr>
                <w:rFonts w:ascii="Arial" w:hAnsi="Arial" w:cs="Arial"/>
              </w:rPr>
              <w:t xml:space="preserve">CD explained the route walking under the viaduct as it crosses the main road from Cross Ingram Road.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302A4" w:rsidRDefault="00A302A4" w:rsidP="00C02E01">
            <w:pPr>
              <w:rPr>
                <w:rFonts w:ascii="Arial" w:hAnsi="Arial" w:cs="Arial"/>
                <w:b/>
              </w:rPr>
            </w:pPr>
          </w:p>
        </w:tc>
      </w:tr>
      <w:tr w:rsidR="00EF5DF0" w:rsidRPr="0067430C" w:rsidTr="00F421AB">
        <w:trPr>
          <w:trHeight w:val="392"/>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5DF0" w:rsidRDefault="00EF5DF0" w:rsidP="00C02E01">
            <w:pPr>
              <w:pStyle w:val="BodyA"/>
              <w:jc w:val="center"/>
            </w:pPr>
            <w:r>
              <w:rPr>
                <w:rFonts w:ascii="Times New Roman" w:hAnsi="Times New Roman" w:cs="Times New Roman"/>
                <w:color w:val="auto"/>
                <w:lang w:eastAsia="en-US"/>
              </w:rPr>
              <w:br w:type="page"/>
            </w:r>
            <w:r>
              <w:t>101.17</w:t>
            </w:r>
          </w:p>
        </w:tc>
        <w:tc>
          <w:tcPr>
            <w:tcW w:w="635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EF5DF0" w:rsidRDefault="00EF5DF0" w:rsidP="00C02E01">
            <w:pPr>
              <w:rPr>
                <w:rFonts w:ascii="Arial" w:hAnsi="Arial" w:cs="Arial"/>
              </w:rPr>
            </w:pPr>
            <w:r>
              <w:rPr>
                <w:rFonts w:ascii="Arial" w:hAnsi="Arial" w:cs="Arial"/>
              </w:rPr>
              <w:t>PB requested more photos on the website to include</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F5DF0" w:rsidRDefault="00EF5DF0" w:rsidP="00C02E01">
            <w:pPr>
              <w:rPr>
                <w:rFonts w:ascii="Arial" w:hAnsi="Arial" w:cs="Arial"/>
                <w:b/>
              </w:rPr>
            </w:pPr>
            <w:r>
              <w:rPr>
                <w:rFonts w:ascii="Arial" w:hAnsi="Arial" w:cs="Arial"/>
                <w:b/>
              </w:rPr>
              <w:t xml:space="preserve">GM to email/drop box </w:t>
            </w:r>
            <w:proofErr w:type="spellStart"/>
            <w:r>
              <w:rPr>
                <w:rFonts w:ascii="Arial" w:hAnsi="Arial" w:cs="Arial"/>
                <w:b/>
              </w:rPr>
              <w:t>Aerron’s</w:t>
            </w:r>
            <w:proofErr w:type="spellEnd"/>
            <w:r>
              <w:rPr>
                <w:rFonts w:ascii="Arial" w:hAnsi="Arial" w:cs="Arial"/>
                <w:b/>
              </w:rPr>
              <w:t xml:space="preserve"> Photos</w:t>
            </w:r>
          </w:p>
        </w:tc>
      </w:tr>
      <w:tr w:rsidR="00A302A4" w:rsidRPr="0067430C" w:rsidTr="00F421AB">
        <w:trPr>
          <w:trHeight w:val="392"/>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2A4" w:rsidRPr="004877A6" w:rsidRDefault="00A302A4" w:rsidP="00C02E01">
            <w:pPr>
              <w:pStyle w:val="BodyA"/>
              <w:jc w:val="center"/>
              <w:rPr>
                <w:b/>
              </w:rPr>
            </w:pPr>
            <w:r w:rsidRPr="004877A6">
              <w:rPr>
                <w:b/>
              </w:rPr>
              <w:t>102.0</w:t>
            </w:r>
          </w:p>
        </w:tc>
        <w:tc>
          <w:tcPr>
            <w:tcW w:w="635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A302A4" w:rsidRPr="004877A6" w:rsidRDefault="00A302A4" w:rsidP="00C02E01">
            <w:pPr>
              <w:rPr>
                <w:rFonts w:ascii="Arial" w:hAnsi="Arial" w:cs="Arial"/>
                <w:b/>
              </w:rPr>
            </w:pPr>
            <w:r w:rsidRPr="004877A6">
              <w:rPr>
                <w:rFonts w:ascii="Arial" w:hAnsi="Arial" w:cs="Arial"/>
                <w:b/>
              </w:rPr>
              <w:t>Planning Aid Support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302A4" w:rsidRDefault="00A302A4" w:rsidP="00C02E01">
            <w:pPr>
              <w:rPr>
                <w:rFonts w:ascii="Arial" w:hAnsi="Arial" w:cs="Arial"/>
                <w:b/>
              </w:rPr>
            </w:pPr>
          </w:p>
        </w:tc>
      </w:tr>
      <w:tr w:rsidR="00A302A4" w:rsidRPr="0067430C" w:rsidTr="00F421AB">
        <w:trPr>
          <w:trHeight w:val="392"/>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2A4" w:rsidRPr="00B31C68" w:rsidRDefault="00A302A4" w:rsidP="00C02E01">
            <w:pPr>
              <w:pStyle w:val="BodyA"/>
              <w:jc w:val="center"/>
            </w:pPr>
            <w:r w:rsidRPr="00B31C68">
              <w:t>102.1</w:t>
            </w:r>
          </w:p>
        </w:tc>
        <w:tc>
          <w:tcPr>
            <w:tcW w:w="635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A302A4" w:rsidRPr="00B31C68" w:rsidRDefault="00A302A4" w:rsidP="00C02E01">
            <w:pPr>
              <w:rPr>
                <w:rFonts w:ascii="Arial" w:hAnsi="Arial" w:cs="Arial"/>
              </w:rPr>
            </w:pPr>
            <w:r>
              <w:rPr>
                <w:rFonts w:ascii="Arial" w:hAnsi="Arial" w:cs="Arial"/>
              </w:rPr>
              <w:t>Mike is still with us – running down in July but staying with us till August/September</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302A4" w:rsidRDefault="00A302A4" w:rsidP="00C02E01">
            <w:pPr>
              <w:rPr>
                <w:rFonts w:ascii="Arial" w:hAnsi="Arial" w:cs="Arial"/>
                <w:b/>
              </w:rPr>
            </w:pPr>
          </w:p>
        </w:tc>
      </w:tr>
      <w:tr w:rsidR="00A302A4" w:rsidRPr="0067430C" w:rsidTr="00F421AB">
        <w:trPr>
          <w:trHeight w:val="392"/>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2A4" w:rsidRPr="00B31C68" w:rsidRDefault="00A302A4" w:rsidP="00C02E01">
            <w:pPr>
              <w:pStyle w:val="BodyA"/>
              <w:jc w:val="center"/>
            </w:pPr>
            <w:r>
              <w:t>102.2</w:t>
            </w:r>
          </w:p>
        </w:tc>
        <w:tc>
          <w:tcPr>
            <w:tcW w:w="635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A302A4" w:rsidRDefault="00A302A4" w:rsidP="00C02E01">
            <w:pPr>
              <w:rPr>
                <w:rFonts w:ascii="Arial" w:hAnsi="Arial" w:cs="Arial"/>
              </w:rPr>
            </w:pPr>
            <w:r>
              <w:rPr>
                <w:rFonts w:ascii="Arial" w:hAnsi="Arial" w:cs="Arial"/>
              </w:rPr>
              <w:t xml:space="preserve">Look into other grants for technical support and buy a day of Mikes’ time.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302A4" w:rsidRDefault="00A302A4" w:rsidP="00C02E01">
            <w:pPr>
              <w:rPr>
                <w:rFonts w:ascii="Arial" w:hAnsi="Arial" w:cs="Arial"/>
                <w:b/>
              </w:rPr>
            </w:pPr>
          </w:p>
        </w:tc>
      </w:tr>
      <w:tr w:rsidR="00A302A4" w:rsidRPr="0067430C" w:rsidTr="00F421AB">
        <w:trPr>
          <w:trHeight w:val="392"/>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2A4" w:rsidRDefault="00A302A4" w:rsidP="00C02E01">
            <w:pPr>
              <w:pStyle w:val="BodyA"/>
              <w:jc w:val="center"/>
            </w:pPr>
            <w:r>
              <w:t>102.3</w:t>
            </w:r>
          </w:p>
        </w:tc>
        <w:tc>
          <w:tcPr>
            <w:tcW w:w="635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A302A4" w:rsidRDefault="00A302A4" w:rsidP="00C02E01">
            <w:pPr>
              <w:rPr>
                <w:rFonts w:ascii="Arial" w:hAnsi="Arial" w:cs="Arial"/>
              </w:rPr>
            </w:pPr>
            <w:r>
              <w:rPr>
                <w:rFonts w:ascii="Arial" w:hAnsi="Arial" w:cs="Arial"/>
              </w:rPr>
              <w:t xml:space="preserve">Planning aid support ongoing with Tony and Jo Hill. It was noted by everyone of their appreciation of the time they are volunteering.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302A4" w:rsidRDefault="00A302A4" w:rsidP="00C02E01">
            <w:pPr>
              <w:rPr>
                <w:rFonts w:ascii="Arial" w:hAnsi="Arial" w:cs="Arial"/>
                <w:b/>
              </w:rPr>
            </w:pPr>
          </w:p>
        </w:tc>
      </w:tr>
      <w:tr w:rsidR="00A302A4" w:rsidRPr="0067430C" w:rsidTr="00F421AB">
        <w:trPr>
          <w:trHeight w:val="392"/>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2A4" w:rsidRDefault="00A302A4" w:rsidP="00C02E01">
            <w:pPr>
              <w:pStyle w:val="BodyA"/>
              <w:jc w:val="center"/>
            </w:pPr>
            <w:r>
              <w:t>102.4</w:t>
            </w:r>
          </w:p>
        </w:tc>
        <w:tc>
          <w:tcPr>
            <w:tcW w:w="635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A302A4" w:rsidRDefault="00A302A4" w:rsidP="00C02E01">
            <w:pPr>
              <w:rPr>
                <w:rFonts w:ascii="Arial" w:hAnsi="Arial" w:cs="Arial"/>
              </w:rPr>
            </w:pPr>
            <w:r>
              <w:rPr>
                <w:rFonts w:ascii="Arial" w:hAnsi="Arial" w:cs="Arial"/>
              </w:rPr>
              <w:t>JH, GM, and LP to meet separately before the next board a clear plan for the ‘Engagement Group’ to prepare promotional</w:t>
            </w:r>
            <w:r>
              <w:rPr>
                <w:rFonts w:ascii="Arial" w:hAnsi="Arial" w:cs="Arial"/>
              </w:rPr>
              <w:t>/exhibition</w:t>
            </w:r>
            <w:r>
              <w:rPr>
                <w:rFonts w:ascii="Arial" w:hAnsi="Arial" w:cs="Arial"/>
              </w:rPr>
              <w:t xml:space="preserve"> material for the Gala July 4</w:t>
            </w:r>
            <w:r w:rsidRPr="00B31C68">
              <w:rPr>
                <w:rFonts w:ascii="Arial" w:hAnsi="Arial" w:cs="Arial"/>
                <w:vertAlign w:val="superscript"/>
              </w:rPr>
              <w:t>th</w:t>
            </w:r>
            <w:r>
              <w:rPr>
                <w:rFonts w:ascii="Arial" w:hAnsi="Arial" w:cs="Arial"/>
              </w:rPr>
              <w:t xml:space="preserve"> 2015.</w:t>
            </w:r>
          </w:p>
          <w:p w:rsidR="00A302A4" w:rsidRDefault="00A302A4" w:rsidP="00C02E01">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302A4" w:rsidRDefault="00D324E2" w:rsidP="00C02E01">
            <w:pPr>
              <w:rPr>
                <w:rFonts w:ascii="Arial" w:hAnsi="Arial" w:cs="Arial"/>
                <w:b/>
              </w:rPr>
            </w:pPr>
            <w:r>
              <w:rPr>
                <w:rFonts w:ascii="Arial" w:hAnsi="Arial" w:cs="Arial"/>
                <w:b/>
              </w:rPr>
              <w:t>LP to organize with GM, JH</w:t>
            </w:r>
          </w:p>
        </w:tc>
      </w:tr>
      <w:tr w:rsidR="00A302A4" w:rsidRPr="0067430C" w:rsidTr="00F421AB">
        <w:trPr>
          <w:trHeight w:val="392"/>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2A4" w:rsidRPr="00A302A4" w:rsidRDefault="00A302A4" w:rsidP="00C02E01">
            <w:pPr>
              <w:pStyle w:val="BodyA"/>
              <w:jc w:val="center"/>
              <w:rPr>
                <w:b/>
              </w:rPr>
            </w:pPr>
            <w:r w:rsidRPr="00A302A4">
              <w:rPr>
                <w:b/>
              </w:rPr>
              <w:t>103.00</w:t>
            </w:r>
          </w:p>
        </w:tc>
        <w:tc>
          <w:tcPr>
            <w:tcW w:w="635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A302A4" w:rsidRPr="00A302A4" w:rsidRDefault="00A302A4" w:rsidP="00C02E01">
            <w:pPr>
              <w:rPr>
                <w:rFonts w:ascii="Arial" w:hAnsi="Arial" w:cs="Arial"/>
                <w:b/>
              </w:rPr>
            </w:pPr>
            <w:r w:rsidRPr="00A302A4">
              <w:rPr>
                <w:rFonts w:ascii="Arial" w:hAnsi="Arial" w:cs="Arial"/>
                <w:b/>
              </w:rPr>
              <w:t>Any other business</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302A4" w:rsidRDefault="00A302A4" w:rsidP="00C02E01">
            <w:pPr>
              <w:rPr>
                <w:rFonts w:ascii="Arial" w:hAnsi="Arial" w:cs="Arial"/>
                <w:b/>
              </w:rPr>
            </w:pPr>
          </w:p>
        </w:tc>
      </w:tr>
      <w:tr w:rsidR="00A302A4" w:rsidRPr="0067430C" w:rsidTr="00F421AB">
        <w:trPr>
          <w:trHeight w:val="392"/>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2A4" w:rsidRDefault="00A302A4" w:rsidP="00C02E01">
            <w:pPr>
              <w:pStyle w:val="BodyA"/>
              <w:jc w:val="center"/>
            </w:pPr>
          </w:p>
        </w:tc>
        <w:tc>
          <w:tcPr>
            <w:tcW w:w="635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A302A4" w:rsidRDefault="00A302A4" w:rsidP="00C02E01">
            <w:pPr>
              <w:rPr>
                <w:rFonts w:ascii="Arial" w:hAnsi="Arial" w:cs="Arial"/>
              </w:rPr>
            </w:pPr>
            <w:r>
              <w:rPr>
                <w:rFonts w:ascii="Arial" w:hAnsi="Arial" w:cs="Arial"/>
              </w:rPr>
              <w:t xml:space="preserve">None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302A4" w:rsidRDefault="00A302A4" w:rsidP="00C02E01">
            <w:pPr>
              <w:rPr>
                <w:rFonts w:ascii="Arial" w:hAnsi="Arial" w:cs="Arial"/>
                <w:b/>
              </w:rPr>
            </w:pPr>
          </w:p>
        </w:tc>
      </w:tr>
      <w:tr w:rsidR="00A302A4" w:rsidRPr="0067430C" w:rsidTr="00F421AB">
        <w:trPr>
          <w:trHeight w:val="392"/>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2A4" w:rsidRPr="00A302A4" w:rsidRDefault="00A302A4" w:rsidP="00C02E01">
            <w:pPr>
              <w:pStyle w:val="BodyA"/>
              <w:jc w:val="center"/>
              <w:rPr>
                <w:b/>
              </w:rPr>
            </w:pPr>
            <w:r w:rsidRPr="00A302A4">
              <w:rPr>
                <w:b/>
              </w:rPr>
              <w:t>104.00</w:t>
            </w:r>
          </w:p>
        </w:tc>
        <w:tc>
          <w:tcPr>
            <w:tcW w:w="635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A302A4" w:rsidRPr="00A302A4" w:rsidRDefault="00A302A4" w:rsidP="00C02E01">
            <w:pPr>
              <w:rPr>
                <w:rFonts w:ascii="Arial" w:hAnsi="Arial" w:cs="Arial"/>
                <w:b/>
              </w:rPr>
            </w:pPr>
            <w:r w:rsidRPr="00A302A4">
              <w:rPr>
                <w:rFonts w:ascii="Arial" w:hAnsi="Arial" w:cs="Arial"/>
                <w:b/>
              </w:rPr>
              <w:t>Date and Time of next meeting</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302A4" w:rsidRDefault="00A302A4" w:rsidP="00C02E01">
            <w:pPr>
              <w:rPr>
                <w:rFonts w:ascii="Arial" w:hAnsi="Arial" w:cs="Arial"/>
                <w:b/>
              </w:rPr>
            </w:pPr>
          </w:p>
        </w:tc>
      </w:tr>
      <w:tr w:rsidR="00A302A4" w:rsidRPr="0067430C" w:rsidTr="00F421AB">
        <w:trPr>
          <w:trHeight w:val="392"/>
        </w:trPr>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02A4" w:rsidRDefault="00A302A4" w:rsidP="00A302A4">
            <w:pPr>
              <w:pStyle w:val="BodyA"/>
              <w:jc w:val="center"/>
            </w:pPr>
            <w:r>
              <w:t>104.1</w:t>
            </w:r>
          </w:p>
        </w:tc>
        <w:tc>
          <w:tcPr>
            <w:tcW w:w="635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A302A4" w:rsidRDefault="00A302A4" w:rsidP="00C02E01">
            <w:pPr>
              <w:rPr>
                <w:rFonts w:ascii="Arial" w:hAnsi="Arial" w:cs="Arial"/>
              </w:rPr>
            </w:pPr>
            <w:r>
              <w:rPr>
                <w:rFonts w:ascii="Arial" w:hAnsi="Arial" w:cs="Arial"/>
              </w:rPr>
              <w:t>The next meeting will again be combined Contents Group and Tuesday 16</w:t>
            </w:r>
            <w:r w:rsidRPr="00A302A4">
              <w:rPr>
                <w:rFonts w:ascii="Arial" w:hAnsi="Arial" w:cs="Arial"/>
                <w:vertAlign w:val="superscript"/>
              </w:rPr>
              <w:t>th</w:t>
            </w:r>
            <w:r>
              <w:rPr>
                <w:rFonts w:ascii="Arial" w:hAnsi="Arial" w:cs="Arial"/>
              </w:rPr>
              <w:t xml:space="preserve"> June 2015 </w:t>
            </w:r>
            <w:proofErr w:type="spellStart"/>
            <w:r>
              <w:rPr>
                <w:rFonts w:ascii="Arial" w:hAnsi="Arial" w:cs="Arial"/>
              </w:rPr>
              <w:t>Meynell</w:t>
            </w:r>
            <w:proofErr w:type="spellEnd"/>
            <w:r>
              <w:rPr>
                <w:rFonts w:ascii="Arial" w:hAnsi="Arial" w:cs="Arial"/>
              </w:rPr>
              <w:t xml:space="preserve"> Heights 5-7pm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A302A4" w:rsidRDefault="00A302A4" w:rsidP="00C02E01">
            <w:pPr>
              <w:rPr>
                <w:rFonts w:ascii="Arial" w:hAnsi="Arial" w:cs="Arial"/>
                <w:b/>
              </w:rPr>
            </w:pPr>
            <w:r>
              <w:rPr>
                <w:rFonts w:ascii="Arial" w:hAnsi="Arial" w:cs="Arial"/>
                <w:b/>
              </w:rPr>
              <w:t>LP to arrange with AH</w:t>
            </w:r>
          </w:p>
        </w:tc>
      </w:tr>
    </w:tbl>
    <w:p w:rsidR="00D373D3" w:rsidRDefault="00D373D3"/>
    <w:p w:rsidR="00C345EB" w:rsidRDefault="00C345EB" w:rsidP="001D2F49"/>
    <w:sectPr w:rsidR="00C345EB" w:rsidSect="008D4A8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5C7" w:rsidRDefault="006965C7" w:rsidP="004D2CB9">
      <w:r>
        <w:separator/>
      </w:r>
    </w:p>
  </w:endnote>
  <w:endnote w:type="continuationSeparator" w:id="0">
    <w:p w:rsidR="006965C7" w:rsidRDefault="006965C7" w:rsidP="004D2CB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5C7" w:rsidRDefault="006965C7" w:rsidP="004D2CB9">
      <w:r>
        <w:separator/>
      </w:r>
    </w:p>
  </w:footnote>
  <w:footnote w:type="continuationSeparator" w:id="0">
    <w:p w:rsidR="006965C7" w:rsidRDefault="006965C7" w:rsidP="004D2C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E19"/>
    <w:multiLevelType w:val="hybridMultilevel"/>
    <w:tmpl w:val="CCD49EBA"/>
    <w:lvl w:ilvl="0" w:tplc="58180F36">
      <w:start w:val="49"/>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B10266"/>
    <w:multiLevelType w:val="hybridMultilevel"/>
    <w:tmpl w:val="648CB402"/>
    <w:lvl w:ilvl="0" w:tplc="CE46D3F2">
      <w:start w:val="49"/>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237D26"/>
    <w:multiLevelType w:val="hybridMultilevel"/>
    <w:tmpl w:val="B824B6CA"/>
    <w:lvl w:ilvl="0" w:tplc="192E6366">
      <w:start w:val="49"/>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C52EAF"/>
    <w:multiLevelType w:val="hybridMultilevel"/>
    <w:tmpl w:val="275AF46C"/>
    <w:lvl w:ilvl="0" w:tplc="A6385E96">
      <w:start w:val="99"/>
      <w:numFmt w:val="bullet"/>
      <w:lvlText w:val="-"/>
      <w:lvlJc w:val="left"/>
      <w:pPr>
        <w:ind w:left="405" w:hanging="360"/>
      </w:pPr>
      <w:rPr>
        <w:rFonts w:ascii="Arial" w:eastAsia="Arial Unicode MS"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nsid w:val="1BC91E8C"/>
    <w:multiLevelType w:val="hybridMultilevel"/>
    <w:tmpl w:val="D70A47AA"/>
    <w:lvl w:ilvl="0" w:tplc="7BEED19C">
      <w:start w:val="49"/>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C171FC"/>
    <w:multiLevelType w:val="hybridMultilevel"/>
    <w:tmpl w:val="EB2EE09E"/>
    <w:lvl w:ilvl="0" w:tplc="CCA0B428">
      <w:start w:val="49"/>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1E0F8A"/>
    <w:multiLevelType w:val="hybridMultilevel"/>
    <w:tmpl w:val="75689EDC"/>
    <w:lvl w:ilvl="0" w:tplc="231C29D0">
      <w:numFmt w:val="bullet"/>
      <w:lvlText w:val="-"/>
      <w:lvlJc w:val="left"/>
      <w:pPr>
        <w:ind w:left="405" w:hanging="360"/>
      </w:pPr>
      <w:rPr>
        <w:rFonts w:ascii="Arial" w:eastAsia="Arial Unicode MS"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nsid w:val="6CBC313E"/>
    <w:multiLevelType w:val="hybridMultilevel"/>
    <w:tmpl w:val="66F8CD5C"/>
    <w:lvl w:ilvl="0" w:tplc="442489AE">
      <w:start w:val="79"/>
      <w:numFmt w:val="bullet"/>
      <w:lvlText w:val="-"/>
      <w:lvlJc w:val="left"/>
      <w:pPr>
        <w:ind w:left="1140" w:hanging="360"/>
      </w:pPr>
      <w:rPr>
        <w:rFonts w:ascii="Arial" w:eastAsia="Arial Unicode MS"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nsid w:val="6FDA60DD"/>
    <w:multiLevelType w:val="hybridMultilevel"/>
    <w:tmpl w:val="C36816E8"/>
    <w:lvl w:ilvl="0" w:tplc="772EA8C2">
      <w:start w:val="49"/>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5573FD"/>
    <w:multiLevelType w:val="hybridMultilevel"/>
    <w:tmpl w:val="6DD2AD9E"/>
    <w:lvl w:ilvl="0" w:tplc="8E829AAE">
      <w:start w:val="79"/>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F11CBE"/>
    <w:multiLevelType w:val="hybridMultilevel"/>
    <w:tmpl w:val="4CAE2EE2"/>
    <w:lvl w:ilvl="0" w:tplc="CD027AD8">
      <w:start w:val="79"/>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0"/>
  </w:num>
  <w:num w:numId="6">
    <w:abstractNumId w:val="8"/>
  </w:num>
  <w:num w:numId="7">
    <w:abstractNumId w:val="4"/>
  </w:num>
  <w:num w:numId="8">
    <w:abstractNumId w:val="9"/>
  </w:num>
  <w:num w:numId="9">
    <w:abstractNumId w:val="10"/>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345EB"/>
    <w:rsid w:val="00005980"/>
    <w:rsid w:val="00014BAA"/>
    <w:rsid w:val="00020362"/>
    <w:rsid w:val="00025285"/>
    <w:rsid w:val="00025B30"/>
    <w:rsid w:val="00026906"/>
    <w:rsid w:val="00027441"/>
    <w:rsid w:val="0005163F"/>
    <w:rsid w:val="00051FD3"/>
    <w:rsid w:val="00061FC0"/>
    <w:rsid w:val="000722A7"/>
    <w:rsid w:val="000756C0"/>
    <w:rsid w:val="000817BB"/>
    <w:rsid w:val="0009268B"/>
    <w:rsid w:val="000947BC"/>
    <w:rsid w:val="000B4F98"/>
    <w:rsid w:val="000C0D79"/>
    <w:rsid w:val="000C2C5D"/>
    <w:rsid w:val="000E2DAE"/>
    <w:rsid w:val="000F1C43"/>
    <w:rsid w:val="000F752E"/>
    <w:rsid w:val="00101795"/>
    <w:rsid w:val="00101FE2"/>
    <w:rsid w:val="001106FD"/>
    <w:rsid w:val="00115117"/>
    <w:rsid w:val="00122AC1"/>
    <w:rsid w:val="0012327F"/>
    <w:rsid w:val="00125F94"/>
    <w:rsid w:val="00130AB4"/>
    <w:rsid w:val="001342BD"/>
    <w:rsid w:val="00141793"/>
    <w:rsid w:val="00163175"/>
    <w:rsid w:val="00167C5B"/>
    <w:rsid w:val="001A4D65"/>
    <w:rsid w:val="001B52B0"/>
    <w:rsid w:val="001B73BF"/>
    <w:rsid w:val="001C541A"/>
    <w:rsid w:val="001D2F49"/>
    <w:rsid w:val="001E3E3F"/>
    <w:rsid w:val="001F4BE9"/>
    <w:rsid w:val="001F7FE3"/>
    <w:rsid w:val="00200030"/>
    <w:rsid w:val="002070BB"/>
    <w:rsid w:val="00210817"/>
    <w:rsid w:val="002112D3"/>
    <w:rsid w:val="00224BB0"/>
    <w:rsid w:val="0023203F"/>
    <w:rsid w:val="002368D4"/>
    <w:rsid w:val="00241DDA"/>
    <w:rsid w:val="00250EF7"/>
    <w:rsid w:val="0025127B"/>
    <w:rsid w:val="00264923"/>
    <w:rsid w:val="00282A90"/>
    <w:rsid w:val="002A2F16"/>
    <w:rsid w:val="002A31E5"/>
    <w:rsid w:val="002B3E82"/>
    <w:rsid w:val="002B40E4"/>
    <w:rsid w:val="002D00EB"/>
    <w:rsid w:val="002D3A87"/>
    <w:rsid w:val="002D43D9"/>
    <w:rsid w:val="002E3627"/>
    <w:rsid w:val="002E70B2"/>
    <w:rsid w:val="002F0CA3"/>
    <w:rsid w:val="002F11B8"/>
    <w:rsid w:val="00313359"/>
    <w:rsid w:val="0031607D"/>
    <w:rsid w:val="00325A01"/>
    <w:rsid w:val="00330A9E"/>
    <w:rsid w:val="0033269D"/>
    <w:rsid w:val="00342AD2"/>
    <w:rsid w:val="00353889"/>
    <w:rsid w:val="003629C2"/>
    <w:rsid w:val="003726B4"/>
    <w:rsid w:val="00373A5C"/>
    <w:rsid w:val="00380256"/>
    <w:rsid w:val="00381D32"/>
    <w:rsid w:val="003B7242"/>
    <w:rsid w:val="003C0AAA"/>
    <w:rsid w:val="003C2ED5"/>
    <w:rsid w:val="003C4311"/>
    <w:rsid w:val="00411CCF"/>
    <w:rsid w:val="0044184F"/>
    <w:rsid w:val="00451363"/>
    <w:rsid w:val="00472DD4"/>
    <w:rsid w:val="00475F0B"/>
    <w:rsid w:val="00480755"/>
    <w:rsid w:val="00484B6A"/>
    <w:rsid w:val="004877A6"/>
    <w:rsid w:val="0049406E"/>
    <w:rsid w:val="004A5EE9"/>
    <w:rsid w:val="004C5265"/>
    <w:rsid w:val="004D23D8"/>
    <w:rsid w:val="004D2CB9"/>
    <w:rsid w:val="004D7994"/>
    <w:rsid w:val="004E6A0D"/>
    <w:rsid w:val="004F6D61"/>
    <w:rsid w:val="00503376"/>
    <w:rsid w:val="00517809"/>
    <w:rsid w:val="00520C70"/>
    <w:rsid w:val="00522FF1"/>
    <w:rsid w:val="00531753"/>
    <w:rsid w:val="0054105F"/>
    <w:rsid w:val="0054127C"/>
    <w:rsid w:val="00551A40"/>
    <w:rsid w:val="005520DD"/>
    <w:rsid w:val="005551AA"/>
    <w:rsid w:val="005567C9"/>
    <w:rsid w:val="005679F9"/>
    <w:rsid w:val="005800B4"/>
    <w:rsid w:val="005C635F"/>
    <w:rsid w:val="005E203E"/>
    <w:rsid w:val="005E637A"/>
    <w:rsid w:val="005E6B26"/>
    <w:rsid w:val="005F22BC"/>
    <w:rsid w:val="005F3D8D"/>
    <w:rsid w:val="006029B2"/>
    <w:rsid w:val="00622752"/>
    <w:rsid w:val="006227C3"/>
    <w:rsid w:val="00622C04"/>
    <w:rsid w:val="00627346"/>
    <w:rsid w:val="00633A8E"/>
    <w:rsid w:val="00636FEC"/>
    <w:rsid w:val="00645116"/>
    <w:rsid w:val="00664FD8"/>
    <w:rsid w:val="0067430C"/>
    <w:rsid w:val="006965C7"/>
    <w:rsid w:val="006B0CD0"/>
    <w:rsid w:val="006C18BF"/>
    <w:rsid w:val="006C4A71"/>
    <w:rsid w:val="006C6944"/>
    <w:rsid w:val="006D75B0"/>
    <w:rsid w:val="006E050C"/>
    <w:rsid w:val="006F1EB5"/>
    <w:rsid w:val="00715F70"/>
    <w:rsid w:val="00734101"/>
    <w:rsid w:val="00735E56"/>
    <w:rsid w:val="0075350E"/>
    <w:rsid w:val="00771DC2"/>
    <w:rsid w:val="00771F33"/>
    <w:rsid w:val="00775450"/>
    <w:rsid w:val="00791D1D"/>
    <w:rsid w:val="007924F7"/>
    <w:rsid w:val="007A0D95"/>
    <w:rsid w:val="007A15A8"/>
    <w:rsid w:val="007B78C9"/>
    <w:rsid w:val="00813295"/>
    <w:rsid w:val="008144CB"/>
    <w:rsid w:val="00815CDB"/>
    <w:rsid w:val="008236F0"/>
    <w:rsid w:val="008277C1"/>
    <w:rsid w:val="00840439"/>
    <w:rsid w:val="00842E4C"/>
    <w:rsid w:val="0087730B"/>
    <w:rsid w:val="00882B07"/>
    <w:rsid w:val="00887AD2"/>
    <w:rsid w:val="00890A8B"/>
    <w:rsid w:val="008B299C"/>
    <w:rsid w:val="008C5DEB"/>
    <w:rsid w:val="008D210D"/>
    <w:rsid w:val="008D4A81"/>
    <w:rsid w:val="008D57F1"/>
    <w:rsid w:val="008E19B0"/>
    <w:rsid w:val="008E3457"/>
    <w:rsid w:val="008E5743"/>
    <w:rsid w:val="0090442F"/>
    <w:rsid w:val="0090453E"/>
    <w:rsid w:val="00936472"/>
    <w:rsid w:val="0095423B"/>
    <w:rsid w:val="0096641C"/>
    <w:rsid w:val="00972D92"/>
    <w:rsid w:val="00976EA1"/>
    <w:rsid w:val="00992AD2"/>
    <w:rsid w:val="009933D8"/>
    <w:rsid w:val="00993B8B"/>
    <w:rsid w:val="009B29A6"/>
    <w:rsid w:val="009D18F2"/>
    <w:rsid w:val="009D2C77"/>
    <w:rsid w:val="009D2D85"/>
    <w:rsid w:val="009D3616"/>
    <w:rsid w:val="009E0CBB"/>
    <w:rsid w:val="00A20B61"/>
    <w:rsid w:val="00A302A4"/>
    <w:rsid w:val="00A41F73"/>
    <w:rsid w:val="00A444D4"/>
    <w:rsid w:val="00A44A72"/>
    <w:rsid w:val="00A67350"/>
    <w:rsid w:val="00A729B2"/>
    <w:rsid w:val="00A83194"/>
    <w:rsid w:val="00A85686"/>
    <w:rsid w:val="00A85E88"/>
    <w:rsid w:val="00A86D2C"/>
    <w:rsid w:val="00AA33AC"/>
    <w:rsid w:val="00AC3C0C"/>
    <w:rsid w:val="00AE3C2D"/>
    <w:rsid w:val="00AE4BCD"/>
    <w:rsid w:val="00AF284C"/>
    <w:rsid w:val="00B00063"/>
    <w:rsid w:val="00B06FF2"/>
    <w:rsid w:val="00B162BF"/>
    <w:rsid w:val="00B24653"/>
    <w:rsid w:val="00B31C68"/>
    <w:rsid w:val="00B440C6"/>
    <w:rsid w:val="00B517B7"/>
    <w:rsid w:val="00B51A36"/>
    <w:rsid w:val="00B67807"/>
    <w:rsid w:val="00B709F0"/>
    <w:rsid w:val="00B72D91"/>
    <w:rsid w:val="00B81F53"/>
    <w:rsid w:val="00B823AE"/>
    <w:rsid w:val="00B975BC"/>
    <w:rsid w:val="00BA66CF"/>
    <w:rsid w:val="00BE121F"/>
    <w:rsid w:val="00C00AB0"/>
    <w:rsid w:val="00C03403"/>
    <w:rsid w:val="00C1129A"/>
    <w:rsid w:val="00C3394B"/>
    <w:rsid w:val="00C345EB"/>
    <w:rsid w:val="00C40014"/>
    <w:rsid w:val="00C474A8"/>
    <w:rsid w:val="00C506EA"/>
    <w:rsid w:val="00C635BA"/>
    <w:rsid w:val="00C73B7D"/>
    <w:rsid w:val="00C81CCA"/>
    <w:rsid w:val="00CA4C7F"/>
    <w:rsid w:val="00CB6D35"/>
    <w:rsid w:val="00CC0E57"/>
    <w:rsid w:val="00CF3285"/>
    <w:rsid w:val="00D14E1A"/>
    <w:rsid w:val="00D324E2"/>
    <w:rsid w:val="00D373D3"/>
    <w:rsid w:val="00D472CC"/>
    <w:rsid w:val="00D522D3"/>
    <w:rsid w:val="00D55A21"/>
    <w:rsid w:val="00D57BF3"/>
    <w:rsid w:val="00D700E6"/>
    <w:rsid w:val="00DE792D"/>
    <w:rsid w:val="00E1095B"/>
    <w:rsid w:val="00E1106D"/>
    <w:rsid w:val="00E232AF"/>
    <w:rsid w:val="00E317D0"/>
    <w:rsid w:val="00E32392"/>
    <w:rsid w:val="00E36DDB"/>
    <w:rsid w:val="00E65516"/>
    <w:rsid w:val="00E765DE"/>
    <w:rsid w:val="00E87C89"/>
    <w:rsid w:val="00E908C4"/>
    <w:rsid w:val="00EB76A5"/>
    <w:rsid w:val="00EB7C6A"/>
    <w:rsid w:val="00ED2BFE"/>
    <w:rsid w:val="00ED7B1F"/>
    <w:rsid w:val="00EE3F1D"/>
    <w:rsid w:val="00EF4342"/>
    <w:rsid w:val="00EF5DF0"/>
    <w:rsid w:val="00F101AC"/>
    <w:rsid w:val="00F217BB"/>
    <w:rsid w:val="00F26E4E"/>
    <w:rsid w:val="00F421AB"/>
    <w:rsid w:val="00F82FFC"/>
    <w:rsid w:val="00F90D17"/>
    <w:rsid w:val="00FA64FE"/>
    <w:rsid w:val="00FC6518"/>
    <w:rsid w:val="00FF00A9"/>
    <w:rsid w:val="00FF0541"/>
    <w:rsid w:val="00FF1B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45E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345EB"/>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n-US" w:eastAsia="en-GB"/>
    </w:rPr>
  </w:style>
  <w:style w:type="table" w:styleId="TableGrid">
    <w:name w:val="Table Grid"/>
    <w:basedOn w:val="TableNormal"/>
    <w:uiPriority w:val="59"/>
    <w:rsid w:val="00C34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B">
    <w:name w:val="Body B"/>
    <w:rsid w:val="00C345E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GB"/>
    </w:rPr>
  </w:style>
  <w:style w:type="paragraph" w:customStyle="1" w:styleId="Body">
    <w:name w:val="Body"/>
    <w:rsid w:val="00C345E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n-GB"/>
    </w:rPr>
  </w:style>
  <w:style w:type="paragraph" w:styleId="Header">
    <w:name w:val="header"/>
    <w:basedOn w:val="Normal"/>
    <w:link w:val="HeaderChar"/>
    <w:uiPriority w:val="99"/>
    <w:semiHidden/>
    <w:unhideWhenUsed/>
    <w:rsid w:val="004D2CB9"/>
    <w:pPr>
      <w:tabs>
        <w:tab w:val="center" w:pos="4513"/>
        <w:tab w:val="right" w:pos="9026"/>
      </w:tabs>
    </w:pPr>
  </w:style>
  <w:style w:type="character" w:customStyle="1" w:styleId="HeaderChar">
    <w:name w:val="Header Char"/>
    <w:basedOn w:val="DefaultParagraphFont"/>
    <w:link w:val="Header"/>
    <w:uiPriority w:val="99"/>
    <w:semiHidden/>
    <w:rsid w:val="004D2CB9"/>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semiHidden/>
    <w:unhideWhenUsed/>
    <w:rsid w:val="004D2CB9"/>
    <w:pPr>
      <w:tabs>
        <w:tab w:val="center" w:pos="4513"/>
        <w:tab w:val="right" w:pos="9026"/>
      </w:tabs>
    </w:pPr>
  </w:style>
  <w:style w:type="character" w:customStyle="1" w:styleId="FooterChar">
    <w:name w:val="Footer Char"/>
    <w:basedOn w:val="DefaultParagraphFont"/>
    <w:link w:val="Footer"/>
    <w:uiPriority w:val="99"/>
    <w:semiHidden/>
    <w:rsid w:val="004D2CB9"/>
    <w:rPr>
      <w:rFonts w:ascii="Times New Roman" w:eastAsia="Arial Unicode MS" w:hAnsi="Times New Roman" w:cs="Times New Roman"/>
      <w:sz w:val="24"/>
      <w:szCs w:val="24"/>
      <w:bdr w:val="nil"/>
      <w:lang w:val="en-US"/>
    </w:rPr>
  </w:style>
  <w:style w:type="character" w:styleId="Hyperlink">
    <w:name w:val="Hyperlink"/>
    <w:basedOn w:val="DefaultParagraphFont"/>
    <w:uiPriority w:val="99"/>
    <w:unhideWhenUsed/>
    <w:rsid w:val="00020362"/>
    <w:rPr>
      <w:color w:val="0000FF" w:themeColor="hyperlink"/>
      <w:u w:val="single"/>
    </w:rPr>
  </w:style>
  <w:style w:type="paragraph" w:styleId="NoSpacing">
    <w:name w:val="No Spacing"/>
    <w:uiPriority w:val="1"/>
    <w:qFormat/>
    <w:rsid w:val="00C474A8"/>
    <w:pPr>
      <w:spacing w:after="0" w:line="240" w:lineRule="auto"/>
    </w:pPr>
  </w:style>
  <w:style w:type="paragraph" w:styleId="ListParagraph">
    <w:name w:val="List Paragraph"/>
    <w:basedOn w:val="Normal"/>
    <w:uiPriority w:val="34"/>
    <w:qFormat/>
    <w:rsid w:val="00C400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45E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345EB"/>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n-US" w:eastAsia="en-GB"/>
    </w:rPr>
  </w:style>
  <w:style w:type="table" w:styleId="TableGrid">
    <w:name w:val="Table Grid"/>
    <w:basedOn w:val="TableNormal"/>
    <w:uiPriority w:val="59"/>
    <w:rsid w:val="00C34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
    <w:name w:val="Body B"/>
    <w:rsid w:val="00C345E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GB"/>
    </w:rPr>
  </w:style>
  <w:style w:type="paragraph" w:customStyle="1" w:styleId="Body">
    <w:name w:val="Body"/>
    <w:rsid w:val="00C345E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4</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Over 18</dc:creator>
  <cp:lastModifiedBy>Admin</cp:lastModifiedBy>
  <cp:revision>20</cp:revision>
  <dcterms:created xsi:type="dcterms:W3CDTF">2015-05-21T11:16:00Z</dcterms:created>
  <dcterms:modified xsi:type="dcterms:W3CDTF">2015-05-27T12:55:00Z</dcterms:modified>
</cp:coreProperties>
</file>